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0A50" w14:textId="368A4E89" w:rsidR="005C2368" w:rsidRDefault="005C2368" w:rsidP="00782A43">
      <w:pPr>
        <w:widowControl w:val="0"/>
        <w:pBdr>
          <w:top w:val="nil"/>
          <w:left w:val="nil"/>
          <w:bottom w:val="single" w:sz="6" w:space="1" w:color="auto"/>
          <w:right w:val="nil"/>
          <w:between w:val="nil"/>
        </w:pBdr>
        <w:spacing w:line="276" w:lineRule="auto"/>
        <w:ind w:leftChars="0" w:left="0" w:firstLineChars="0" w:firstLine="0"/>
        <w:rPr>
          <w:sz w:val="20"/>
          <w:szCs w:val="20"/>
        </w:rPr>
      </w:pPr>
    </w:p>
    <w:p w14:paraId="68DB0CE3" w14:textId="77777777" w:rsidR="009B2F9B" w:rsidRDefault="009B2F9B" w:rsidP="00782A43">
      <w:pPr>
        <w:widowControl w:val="0"/>
        <w:pBdr>
          <w:top w:val="nil"/>
          <w:left w:val="nil"/>
          <w:bottom w:val="nil"/>
          <w:right w:val="nil"/>
          <w:between w:val="nil"/>
        </w:pBdr>
        <w:spacing w:line="276" w:lineRule="auto"/>
        <w:ind w:leftChars="0" w:left="0" w:firstLineChars="0" w:firstLine="0"/>
        <w:rPr>
          <w:color w:val="000000"/>
          <w:sz w:val="20"/>
          <w:szCs w:val="20"/>
        </w:rPr>
      </w:pPr>
    </w:p>
    <w:p w14:paraId="654DA94C" w14:textId="4A5D3D50" w:rsidR="005C2368" w:rsidRPr="005C2368" w:rsidRDefault="00207D46" w:rsidP="003A4A02">
      <w:pPr>
        <w:pBdr>
          <w:top w:val="nil"/>
          <w:left w:val="nil"/>
          <w:bottom w:val="nil"/>
          <w:right w:val="nil"/>
          <w:between w:val="nil"/>
        </w:pBdr>
        <w:spacing w:line="240" w:lineRule="auto"/>
        <w:ind w:leftChars="0" w:left="0" w:firstLineChars="0" w:firstLine="0"/>
        <w:contextualSpacing/>
      </w:pPr>
      <w:r>
        <w:rPr>
          <w:noProof/>
        </w:rPr>
        <mc:AlternateContent>
          <mc:Choice Requires="wps">
            <w:drawing>
              <wp:anchor distT="0" distB="0" distL="114300" distR="114300" simplePos="0" relativeHeight="251657728" behindDoc="0" locked="0" layoutInCell="1" allowOverlap="1" wp14:anchorId="3C3D2537" wp14:editId="34E7B2F8">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D4F3"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An46u5gEAAMQDAAAOAAAAAAAAAAAAAAAAAC4CAABkcnMvZTJvRG9jLnhtbFBLAQItABQA&#10;BgAIAAAAIQCGW4fV2AAAAAUBAAAPAAAAAAAAAAAAAAAAAEAEAABkcnMvZG93bnJldi54bWxQSwUG&#10;AAAAAAQABADzAAAARQUAAAAA&#10;" filled="f" stroked="f">
                <o:lock v:ext="edit" aspectratio="t" selection="t"/>
              </v:rect>
            </w:pict>
          </mc:Fallback>
        </mc:AlternateContent>
      </w:r>
      <w:r w:rsidR="003A3BFB">
        <w:rPr>
          <w:color w:val="000000"/>
          <w:sz w:val="20"/>
          <w:szCs w:val="20"/>
        </w:rPr>
        <w:t xml:space="preserve">Model </w:t>
      </w:r>
      <w:r w:rsidR="005C2368">
        <w:rPr>
          <w:color w:val="000000"/>
          <w:sz w:val="20"/>
          <w:szCs w:val="20"/>
        </w:rPr>
        <w:t>Speed-</w:t>
      </w:r>
      <w:proofErr w:type="spellStart"/>
      <w:r w:rsidR="005C2368">
        <w:rPr>
          <w:color w:val="000000"/>
          <w:sz w:val="20"/>
          <w:szCs w:val="20"/>
        </w:rPr>
        <w:t>Tite</w:t>
      </w:r>
      <w:proofErr w:type="spellEnd"/>
      <w:r w:rsidR="003A3BFB">
        <w:rPr>
          <w:color w:val="000000"/>
          <w:sz w:val="20"/>
          <w:szCs w:val="20"/>
          <w:vertAlign w:val="superscript"/>
        </w:rPr>
        <w:t>®</w:t>
      </w:r>
    </w:p>
    <w:p w14:paraId="5F181DC3" w14:textId="21701E78" w:rsidR="00412ECA" w:rsidRPr="005C2368" w:rsidRDefault="005C2368" w:rsidP="003A4A02">
      <w:pPr>
        <w:pBdr>
          <w:top w:val="nil"/>
          <w:left w:val="nil"/>
          <w:bottom w:val="nil"/>
          <w:right w:val="nil"/>
          <w:between w:val="nil"/>
        </w:pBdr>
        <w:tabs>
          <w:tab w:val="center" w:pos="4320"/>
          <w:tab w:val="right" w:pos="8640"/>
        </w:tabs>
        <w:spacing w:line="240" w:lineRule="auto"/>
        <w:ind w:leftChars="0" w:left="2" w:hanging="2"/>
        <w:rPr>
          <w:color w:val="000000"/>
          <w:sz w:val="20"/>
          <w:szCs w:val="20"/>
          <w:vertAlign w:val="superscript"/>
        </w:rPr>
      </w:pPr>
      <w:r>
        <w:rPr>
          <w:sz w:val="20"/>
          <w:szCs w:val="20"/>
        </w:rPr>
        <w:t>Flat Slats</w:t>
      </w:r>
    </w:p>
    <w:p w14:paraId="4E05294C" w14:textId="77777777" w:rsidR="005C2368" w:rsidRDefault="003A3BFB" w:rsidP="003A4A02">
      <w:pPr>
        <w:pBdr>
          <w:top w:val="nil"/>
          <w:left w:val="nil"/>
          <w:bottom w:val="nil"/>
          <w:right w:val="nil"/>
          <w:between w:val="nil"/>
        </w:pBdr>
        <w:tabs>
          <w:tab w:val="center" w:pos="4320"/>
          <w:tab w:val="right" w:pos="8640"/>
        </w:tabs>
        <w:spacing w:line="240" w:lineRule="auto"/>
        <w:ind w:leftChars="0" w:left="2" w:hanging="2"/>
        <w:rPr>
          <w:color w:val="000000"/>
          <w:sz w:val="20"/>
          <w:szCs w:val="20"/>
        </w:rPr>
      </w:pPr>
      <w:r>
        <w:rPr>
          <w:color w:val="000000"/>
          <w:sz w:val="20"/>
          <w:szCs w:val="20"/>
        </w:rPr>
        <w:t xml:space="preserve">Rolling Service Door </w:t>
      </w:r>
    </w:p>
    <w:p w14:paraId="54EB956A" w14:textId="6CCFED15" w:rsidR="009B2F9B" w:rsidRDefault="009B2F9B" w:rsidP="00782A43">
      <w:pPr>
        <w:pBdr>
          <w:top w:val="nil"/>
          <w:left w:val="nil"/>
          <w:bottom w:val="single" w:sz="6" w:space="1" w:color="auto"/>
          <w:right w:val="nil"/>
          <w:between w:val="nil"/>
        </w:pBdr>
        <w:tabs>
          <w:tab w:val="center" w:pos="4320"/>
          <w:tab w:val="right" w:pos="8640"/>
        </w:tabs>
        <w:spacing w:line="240" w:lineRule="auto"/>
        <w:ind w:left="0" w:hanging="2"/>
        <w:rPr>
          <w:sz w:val="20"/>
          <w:szCs w:val="20"/>
        </w:rPr>
      </w:pPr>
    </w:p>
    <w:p w14:paraId="1D8699BF" w14:textId="008DA47A" w:rsidR="002313F6" w:rsidRDefault="003A3BFB" w:rsidP="00782A43">
      <w:pPr>
        <w:pBdr>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 xml:space="preserve">NOTE: For specifications, architects must choose from a variety of options.  The standard choice will be shown first in plain text followed by the </w:t>
      </w:r>
      <w:r w:rsidR="00D30B0C">
        <w:rPr>
          <w:color w:val="000000"/>
          <w:sz w:val="20"/>
          <w:szCs w:val="20"/>
        </w:rPr>
        <w:t xml:space="preserve">one or more highlighted </w:t>
      </w:r>
      <w:r>
        <w:rPr>
          <w:color w:val="000000"/>
          <w:sz w:val="20"/>
          <w:szCs w:val="20"/>
        </w:rPr>
        <w:t>options shown in [brackets]</w:t>
      </w:r>
    </w:p>
    <w:p w14:paraId="6D384137" w14:textId="577B4B20" w:rsidR="009B5739" w:rsidRDefault="003A3BFB" w:rsidP="00730639">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(Example</w:t>
      </w:r>
      <w:r w:rsidR="00E5397A">
        <w:rPr>
          <w:color w:val="000000"/>
          <w:sz w:val="20"/>
          <w:szCs w:val="20"/>
        </w:rPr>
        <w:t>:</w:t>
      </w:r>
      <w:r>
        <w:rPr>
          <w:color w:val="000000"/>
          <w:sz w:val="20"/>
          <w:szCs w:val="20"/>
        </w:rPr>
        <w:t xml:space="preserve"> “Finish: Galvanized</w:t>
      </w:r>
      <w:r w:rsidR="002313F6">
        <w:rPr>
          <w:color w:val="000000"/>
          <w:sz w:val="20"/>
          <w:szCs w:val="20"/>
        </w:rPr>
        <w:t>, Unpainted</w:t>
      </w:r>
      <w:r>
        <w:rPr>
          <w:color w:val="000000"/>
          <w:sz w:val="20"/>
          <w:szCs w:val="20"/>
        </w:rPr>
        <w:t xml:space="preserve"> [</w:t>
      </w:r>
      <w:r w:rsidRPr="00D30B0C">
        <w:rPr>
          <w:color w:val="000000"/>
          <w:sz w:val="20"/>
          <w:szCs w:val="20"/>
          <w:highlight w:val="yellow"/>
        </w:rPr>
        <w:t>Powder</w:t>
      </w:r>
      <w:r>
        <w:rPr>
          <w:color w:val="000000"/>
          <w:sz w:val="20"/>
          <w:szCs w:val="20"/>
        </w:rPr>
        <w:t xml:space="preserve"> </w:t>
      </w:r>
      <w:r w:rsidRPr="00D30B0C">
        <w:rPr>
          <w:color w:val="000000"/>
          <w:sz w:val="20"/>
          <w:szCs w:val="20"/>
          <w:highlight w:val="yellow"/>
        </w:rPr>
        <w:t>coated</w:t>
      </w:r>
      <w:r>
        <w:rPr>
          <w:color w:val="000000"/>
          <w:sz w:val="20"/>
          <w:szCs w:val="20"/>
        </w:rPr>
        <w:t>] [</w:t>
      </w:r>
      <w:r w:rsidRPr="00D30B0C">
        <w:rPr>
          <w:color w:val="000000"/>
          <w:sz w:val="20"/>
          <w:szCs w:val="20"/>
          <w:highlight w:val="yellow"/>
        </w:rPr>
        <w:t>Baked enamel</w:t>
      </w:r>
      <w:r>
        <w:rPr>
          <w:color w:val="000000"/>
          <w:sz w:val="20"/>
          <w:szCs w:val="20"/>
        </w:rPr>
        <w:t>]”).</w:t>
      </w:r>
      <w:r w:rsidR="002313F6">
        <w:rPr>
          <w:color w:val="000000"/>
          <w:sz w:val="20"/>
          <w:szCs w:val="20"/>
        </w:rPr>
        <w:t xml:space="preserve"> </w:t>
      </w:r>
      <w:r w:rsidRPr="00D30B0C">
        <w:rPr>
          <w:b/>
          <w:bCs/>
          <w:color w:val="000000"/>
          <w:sz w:val="20"/>
          <w:szCs w:val="20"/>
        </w:rPr>
        <w:t>The specifier must make the appropriate choices and delete the others</w:t>
      </w:r>
      <w:r w:rsidR="00D30B0C">
        <w:rPr>
          <w:b/>
          <w:bCs/>
          <w:color w:val="000000"/>
          <w:sz w:val="20"/>
          <w:szCs w:val="20"/>
        </w:rPr>
        <w:t>.</w:t>
      </w:r>
      <w:r>
        <w:rPr>
          <w:color w:val="000000"/>
          <w:sz w:val="20"/>
          <w:szCs w:val="20"/>
        </w:rPr>
        <w:t xml:space="preserve"> (Example: “</w:t>
      </w:r>
      <w:r w:rsidRPr="00B70326">
        <w:rPr>
          <w:color w:val="000000"/>
          <w:sz w:val="20"/>
          <w:szCs w:val="20"/>
        </w:rPr>
        <w:t>Finish: ExoS</w:t>
      </w:r>
      <w:r w:rsidRPr="00B70326">
        <w:rPr>
          <w:sz w:val="20"/>
          <w:szCs w:val="20"/>
        </w:rPr>
        <w:t>hield™</w:t>
      </w:r>
      <w:r>
        <w:rPr>
          <w:sz w:val="20"/>
          <w:szCs w:val="20"/>
        </w:rPr>
        <w:t xml:space="preserve"> </w:t>
      </w:r>
      <w:r>
        <w:rPr>
          <w:color w:val="000000"/>
          <w:sz w:val="20"/>
          <w:szCs w:val="20"/>
        </w:rPr>
        <w:t xml:space="preserve">Powder </w:t>
      </w:r>
      <w:r w:rsidR="00E5397A">
        <w:rPr>
          <w:color w:val="000000"/>
          <w:sz w:val="20"/>
          <w:szCs w:val="20"/>
        </w:rPr>
        <w:t>C</w:t>
      </w:r>
      <w:r>
        <w:rPr>
          <w:color w:val="000000"/>
          <w:sz w:val="20"/>
          <w:szCs w:val="20"/>
        </w:rPr>
        <w:t>oated”).</w:t>
      </w:r>
    </w:p>
    <w:p w14:paraId="61AE4565" w14:textId="77777777" w:rsidR="005250D5" w:rsidRDefault="005250D5" w:rsidP="00782A43">
      <w:pPr>
        <w:pBdr>
          <w:top w:val="nil"/>
          <w:left w:val="nil"/>
          <w:bottom w:val="nil"/>
          <w:right w:val="nil"/>
          <w:between w:val="nil"/>
        </w:pBdr>
        <w:tabs>
          <w:tab w:val="center" w:pos="4320"/>
          <w:tab w:val="right" w:pos="8640"/>
        </w:tabs>
        <w:spacing w:line="240" w:lineRule="auto"/>
        <w:ind w:left="0" w:hanging="2"/>
        <w:rPr>
          <w:color w:val="000000"/>
          <w:sz w:val="20"/>
          <w:szCs w:val="20"/>
        </w:rPr>
      </w:pPr>
    </w:p>
    <w:p w14:paraId="242F3D28" w14:textId="5C4CF4ED" w:rsidR="00A81684" w:rsidRDefault="00A81684" w:rsidP="00782A43">
      <w:pPr>
        <w:pBdr>
          <w:top w:val="nil"/>
          <w:left w:val="nil"/>
          <w:bottom w:val="nil"/>
          <w:right w:val="nil"/>
          <w:between w:val="nil"/>
        </w:pBdr>
        <w:tabs>
          <w:tab w:val="center" w:pos="4320"/>
          <w:tab w:val="right" w:pos="8640"/>
        </w:tabs>
        <w:spacing w:line="240" w:lineRule="auto"/>
        <w:ind w:left="0" w:hanging="2"/>
        <w:rPr>
          <w:b/>
          <w:color w:val="000000"/>
          <w:sz w:val="20"/>
          <w:szCs w:val="20"/>
        </w:rPr>
      </w:pPr>
      <w:r>
        <w:rPr>
          <w:b/>
          <w:color w:val="000000"/>
          <w:sz w:val="20"/>
          <w:szCs w:val="20"/>
        </w:rPr>
        <w:t xml:space="preserve">PART 1 -           </w:t>
      </w:r>
      <w:r w:rsidR="003A3BFB">
        <w:rPr>
          <w:b/>
          <w:color w:val="000000"/>
          <w:sz w:val="20"/>
          <w:szCs w:val="20"/>
        </w:rPr>
        <w:t>GENERA</w:t>
      </w:r>
      <w:r>
        <w:rPr>
          <w:b/>
          <w:color w:val="000000"/>
          <w:sz w:val="20"/>
          <w:szCs w:val="20"/>
        </w:rPr>
        <w:t>L</w:t>
      </w:r>
    </w:p>
    <w:p w14:paraId="0F5CFCFF" w14:textId="77777777" w:rsidR="00782A43" w:rsidRPr="00A81684" w:rsidRDefault="00782A43" w:rsidP="00782A43">
      <w:pPr>
        <w:pBdr>
          <w:top w:val="nil"/>
          <w:left w:val="nil"/>
          <w:bottom w:val="nil"/>
          <w:right w:val="nil"/>
          <w:between w:val="nil"/>
        </w:pBdr>
        <w:tabs>
          <w:tab w:val="center" w:pos="4320"/>
          <w:tab w:val="right" w:pos="8640"/>
        </w:tabs>
        <w:spacing w:line="240" w:lineRule="auto"/>
        <w:ind w:left="0" w:hanging="2"/>
        <w:rPr>
          <w:b/>
          <w:color w:val="000000"/>
          <w:sz w:val="20"/>
          <w:szCs w:val="20"/>
        </w:rPr>
      </w:pPr>
    </w:p>
    <w:p w14:paraId="4431F587" w14:textId="616D63DE" w:rsidR="00782A43" w:rsidRPr="008B3149" w:rsidRDefault="00E5397A" w:rsidP="008B3149">
      <w:pPr>
        <w:numPr>
          <w:ilvl w:val="1"/>
          <w:numId w:val="3"/>
        </w:numPr>
        <w:ind w:left="0" w:hanging="2"/>
        <w:rPr>
          <w:sz w:val="20"/>
          <w:szCs w:val="20"/>
        </w:rPr>
      </w:pPr>
      <w:r>
        <w:rPr>
          <w:sz w:val="20"/>
          <w:szCs w:val="20"/>
        </w:rPr>
        <w:t xml:space="preserve">     </w:t>
      </w:r>
      <w:r w:rsidR="003A3BFB">
        <w:rPr>
          <w:sz w:val="20"/>
          <w:szCs w:val="20"/>
        </w:rPr>
        <w:t>SUMMARY</w:t>
      </w:r>
    </w:p>
    <w:p w14:paraId="198F7A74" w14:textId="2EFC6633" w:rsidR="00412ECA" w:rsidRDefault="00E5397A" w:rsidP="00782A43">
      <w:pPr>
        <w:numPr>
          <w:ilvl w:val="2"/>
          <w:numId w:val="3"/>
        </w:numPr>
        <w:ind w:left="0" w:hanging="2"/>
        <w:rPr>
          <w:sz w:val="20"/>
          <w:szCs w:val="20"/>
        </w:rPr>
      </w:pPr>
      <w:r>
        <w:rPr>
          <w:sz w:val="20"/>
          <w:szCs w:val="20"/>
        </w:rPr>
        <w:t xml:space="preserve"> </w:t>
      </w:r>
      <w:r w:rsidR="003A3BFB">
        <w:rPr>
          <w:sz w:val="20"/>
          <w:szCs w:val="20"/>
        </w:rPr>
        <w:t xml:space="preserve">This section includes: Electric operated </w:t>
      </w:r>
      <w:r w:rsidR="005C2368">
        <w:rPr>
          <w:sz w:val="20"/>
          <w:szCs w:val="20"/>
        </w:rPr>
        <w:t>Speed-</w:t>
      </w:r>
      <w:proofErr w:type="spellStart"/>
      <w:r w:rsidR="005C2368">
        <w:rPr>
          <w:sz w:val="20"/>
          <w:szCs w:val="20"/>
        </w:rPr>
        <w:t>Tite</w:t>
      </w:r>
      <w:proofErr w:type="spellEnd"/>
      <w:r w:rsidR="005C2368">
        <w:rPr>
          <w:sz w:val="20"/>
          <w:szCs w:val="20"/>
        </w:rPr>
        <w:t xml:space="preserve"> High Speed Rolling Door</w:t>
      </w:r>
      <w:r w:rsidR="003A3BFB">
        <w:rPr>
          <w:sz w:val="20"/>
          <w:szCs w:val="20"/>
        </w:rPr>
        <w:t>.</w:t>
      </w:r>
    </w:p>
    <w:p w14:paraId="30596585" w14:textId="11022890" w:rsidR="00412ECA" w:rsidRPr="00B26001" w:rsidRDefault="00E5397A" w:rsidP="00782A43">
      <w:pPr>
        <w:numPr>
          <w:ilvl w:val="3"/>
          <w:numId w:val="3"/>
        </w:numPr>
        <w:ind w:leftChars="74" w:left="180" w:hanging="2"/>
        <w:rPr>
          <w:sz w:val="20"/>
          <w:szCs w:val="20"/>
        </w:rPr>
      </w:pPr>
      <w:r>
        <w:rPr>
          <w:sz w:val="20"/>
          <w:szCs w:val="20"/>
        </w:rPr>
        <w:t xml:space="preserve"> </w:t>
      </w:r>
      <w:r w:rsidR="005250D5">
        <w:rPr>
          <w:sz w:val="20"/>
          <w:szCs w:val="20"/>
        </w:rPr>
        <w:t>High Cycle Operation</w:t>
      </w:r>
    </w:p>
    <w:p w14:paraId="70986DB0" w14:textId="7B4943CF" w:rsidR="00412ECA" w:rsidRPr="00E5397A" w:rsidRDefault="00E5397A" w:rsidP="00782A43">
      <w:pPr>
        <w:numPr>
          <w:ilvl w:val="3"/>
          <w:numId w:val="3"/>
        </w:numPr>
        <w:ind w:leftChars="74" w:left="180" w:hanging="2"/>
        <w:rPr>
          <w:sz w:val="20"/>
          <w:szCs w:val="20"/>
        </w:rPr>
      </w:pPr>
      <w:r>
        <w:rPr>
          <w:sz w:val="20"/>
          <w:szCs w:val="20"/>
        </w:rPr>
        <w:t xml:space="preserve"> </w:t>
      </w:r>
      <w:r w:rsidR="005250D5">
        <w:rPr>
          <w:sz w:val="20"/>
          <w:szCs w:val="20"/>
        </w:rPr>
        <w:t>High Speed Operation</w:t>
      </w:r>
    </w:p>
    <w:p w14:paraId="221D6233" w14:textId="003701F1" w:rsidR="00782A43" w:rsidRPr="008B3149" w:rsidRDefault="00E5397A" w:rsidP="008B3149">
      <w:pPr>
        <w:numPr>
          <w:ilvl w:val="3"/>
          <w:numId w:val="3"/>
        </w:numPr>
        <w:ind w:leftChars="74" w:left="180" w:hanging="2"/>
        <w:rPr>
          <w:sz w:val="20"/>
          <w:szCs w:val="20"/>
        </w:rPr>
      </w:pPr>
      <w:r>
        <w:rPr>
          <w:sz w:val="20"/>
          <w:szCs w:val="20"/>
        </w:rPr>
        <w:t xml:space="preserve"> </w:t>
      </w:r>
      <w:r w:rsidR="00F139C7">
        <w:rPr>
          <w:sz w:val="20"/>
          <w:szCs w:val="20"/>
        </w:rPr>
        <w:t xml:space="preserve">(Optional) </w:t>
      </w:r>
      <w:r w:rsidR="005250D5">
        <w:rPr>
          <w:sz w:val="20"/>
          <w:szCs w:val="20"/>
        </w:rPr>
        <w:t>Ability to withstand a given wind load requirement</w:t>
      </w:r>
    </w:p>
    <w:p w14:paraId="13C0EC16" w14:textId="475C72E9" w:rsidR="00412ECA" w:rsidRDefault="00E5397A" w:rsidP="00782A43">
      <w:pPr>
        <w:numPr>
          <w:ilvl w:val="2"/>
          <w:numId w:val="3"/>
        </w:numPr>
        <w:ind w:left="0" w:hanging="2"/>
        <w:rPr>
          <w:sz w:val="20"/>
          <w:szCs w:val="20"/>
        </w:rPr>
      </w:pPr>
      <w:r>
        <w:rPr>
          <w:sz w:val="20"/>
          <w:szCs w:val="20"/>
        </w:rPr>
        <w:t xml:space="preserve"> </w:t>
      </w:r>
      <w:r w:rsidR="003A3BFB">
        <w:rPr>
          <w:sz w:val="20"/>
          <w:szCs w:val="20"/>
        </w:rPr>
        <w:t xml:space="preserve">Related </w:t>
      </w:r>
      <w:r w:rsidR="00FC55D6">
        <w:rPr>
          <w:sz w:val="20"/>
          <w:szCs w:val="20"/>
        </w:rPr>
        <w:t>s</w:t>
      </w:r>
      <w:r w:rsidR="003A3BFB">
        <w:rPr>
          <w:sz w:val="20"/>
          <w:szCs w:val="20"/>
        </w:rPr>
        <w:t>ections: Related to this section, but not limited to, the following (based on Master Format 2004):</w:t>
      </w:r>
    </w:p>
    <w:p w14:paraId="6B2DCA3A" w14:textId="5B7740BC"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01660 – Product Storage and Handling Requirements.</w:t>
      </w:r>
    </w:p>
    <w:p w14:paraId="56B402CA" w14:textId="08FB4803"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04220 – Concrete Unit Masonry.</w:t>
      </w:r>
    </w:p>
    <w:p w14:paraId="52DBD2A1" w14:textId="2B065B28"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05120 – Structural Steel</w:t>
      </w:r>
    </w:p>
    <w:p w14:paraId="562C3CC2" w14:textId="2DE3CC9F" w:rsidR="00412ECA" w:rsidRPr="001C6C37" w:rsidRDefault="00E5397A" w:rsidP="00782A43">
      <w:pPr>
        <w:numPr>
          <w:ilvl w:val="3"/>
          <w:numId w:val="3"/>
        </w:numPr>
        <w:ind w:leftChars="74" w:left="180" w:hanging="2"/>
        <w:rPr>
          <w:sz w:val="20"/>
          <w:szCs w:val="20"/>
        </w:rPr>
      </w:pPr>
      <w:r>
        <w:rPr>
          <w:sz w:val="20"/>
          <w:szCs w:val="20"/>
        </w:rPr>
        <w:t xml:space="preserve"> </w:t>
      </w:r>
      <w:r w:rsidR="001C6C37">
        <w:rPr>
          <w:sz w:val="20"/>
          <w:szCs w:val="20"/>
        </w:rPr>
        <w:t>Section 05500 --</w:t>
      </w:r>
      <w:r w:rsidR="003A3BFB" w:rsidRPr="001C6C37">
        <w:rPr>
          <w:sz w:val="20"/>
          <w:szCs w:val="20"/>
        </w:rPr>
        <w:t xml:space="preserve"> Metal Fabrications.</w:t>
      </w:r>
    </w:p>
    <w:p w14:paraId="7A23C93F" w14:textId="172DC75B"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06100 – Rough Carpentry.</w:t>
      </w:r>
    </w:p>
    <w:p w14:paraId="49EC6FDF" w14:textId="5245AE7F"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08310 – Access Doors and Panels.</w:t>
      </w:r>
    </w:p>
    <w:p w14:paraId="0E8C8CC4" w14:textId="56442011"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08710 – Door Hardware.</w:t>
      </w:r>
    </w:p>
    <w:p w14:paraId="4100EB02" w14:textId="0E8F1587"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09290 – Gypsum Board.</w:t>
      </w:r>
    </w:p>
    <w:p w14:paraId="5B448138" w14:textId="22399E5B" w:rsidR="00412ECA"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09900 – Paints and Coatings.</w:t>
      </w:r>
    </w:p>
    <w:p w14:paraId="0AC4C9B8" w14:textId="3E42D5F1" w:rsidR="00EE5FC6" w:rsidRPr="00F139C7" w:rsidRDefault="00E5397A" w:rsidP="00782A43">
      <w:pPr>
        <w:numPr>
          <w:ilvl w:val="3"/>
          <w:numId w:val="3"/>
        </w:numPr>
        <w:ind w:leftChars="74" w:left="180" w:hanging="2"/>
        <w:rPr>
          <w:sz w:val="20"/>
          <w:szCs w:val="20"/>
        </w:rPr>
      </w:pPr>
      <w:r>
        <w:rPr>
          <w:sz w:val="20"/>
          <w:szCs w:val="20"/>
        </w:rPr>
        <w:t xml:space="preserve"> </w:t>
      </w:r>
      <w:r w:rsidR="003A3BFB">
        <w:rPr>
          <w:sz w:val="20"/>
          <w:szCs w:val="20"/>
        </w:rPr>
        <w:t>Section 26000 – Electrical.</w:t>
      </w:r>
    </w:p>
    <w:p w14:paraId="57E20229" w14:textId="77777777" w:rsidR="00E27A6E" w:rsidRDefault="00E27A6E" w:rsidP="00782A43">
      <w:pPr>
        <w:ind w:leftChars="0" w:left="0" w:firstLineChars="0" w:firstLine="0"/>
        <w:rPr>
          <w:sz w:val="20"/>
          <w:szCs w:val="20"/>
        </w:rPr>
      </w:pPr>
    </w:p>
    <w:p w14:paraId="1795CD28" w14:textId="001C7CCD" w:rsidR="00782A43" w:rsidRPr="008B3149" w:rsidRDefault="00E27A6E" w:rsidP="008B3149">
      <w:pPr>
        <w:numPr>
          <w:ilvl w:val="1"/>
          <w:numId w:val="3"/>
        </w:numPr>
        <w:ind w:left="0" w:hanging="2"/>
        <w:rPr>
          <w:sz w:val="20"/>
          <w:szCs w:val="20"/>
        </w:rPr>
      </w:pPr>
      <w:r>
        <w:rPr>
          <w:sz w:val="20"/>
          <w:szCs w:val="20"/>
        </w:rPr>
        <w:t xml:space="preserve">     </w:t>
      </w:r>
      <w:r w:rsidR="003A3BFB">
        <w:rPr>
          <w:sz w:val="20"/>
          <w:szCs w:val="20"/>
        </w:rPr>
        <w:t>REFERENCES</w:t>
      </w:r>
    </w:p>
    <w:p w14:paraId="4A15F3BF" w14:textId="08551E16"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653/A</w:t>
      </w:r>
      <w:r w:rsidR="00E27A6E">
        <w:rPr>
          <w:sz w:val="20"/>
          <w:szCs w:val="20"/>
        </w:rPr>
        <w:t>-</w:t>
      </w:r>
      <w:r>
        <w:rPr>
          <w:sz w:val="20"/>
          <w:szCs w:val="20"/>
        </w:rPr>
        <w:t>653M – Standard Specification for Steel Sheet, Zinc-Coated (Galvanized) or Zinc-Iron Alloy-Coated (Galvannealed) by the Hot-Dip Process</w:t>
      </w:r>
      <w:r w:rsidR="00E27A6E">
        <w:rPr>
          <w:sz w:val="20"/>
          <w:szCs w:val="20"/>
        </w:rPr>
        <w:t>.</w:t>
      </w:r>
    </w:p>
    <w:p w14:paraId="4734C58C" w14:textId="6D7F90D2"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36 – Standard Specification for Carbon Structural Steel, Hot Rolled Steel</w:t>
      </w:r>
      <w:r w:rsidR="00E27A6E">
        <w:rPr>
          <w:sz w:val="20"/>
          <w:szCs w:val="20"/>
        </w:rPr>
        <w:t>.</w:t>
      </w:r>
    </w:p>
    <w:p w14:paraId="4E8B598F" w14:textId="3EEB8CA6"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123 – Standard Specification for Zinc (Hot-Dip Galvanized) Coatings on Iron and Steel Products</w:t>
      </w:r>
      <w:r w:rsidR="00E27A6E">
        <w:rPr>
          <w:sz w:val="20"/>
          <w:szCs w:val="20"/>
        </w:rPr>
        <w:t>.</w:t>
      </w:r>
    </w:p>
    <w:p w14:paraId="52F7AAA6" w14:textId="11A69695"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 xml:space="preserve">312 – Standard Specification for Seamless, Welded, and Heavily Cold Worked Austenitic </w:t>
      </w:r>
      <w:r w:rsidR="00F139C7">
        <w:rPr>
          <w:sz w:val="20"/>
          <w:szCs w:val="20"/>
        </w:rPr>
        <w:t>Stainless-Steel</w:t>
      </w:r>
      <w:r>
        <w:rPr>
          <w:sz w:val="20"/>
          <w:szCs w:val="20"/>
        </w:rPr>
        <w:t xml:space="preserve"> Pipes</w:t>
      </w:r>
      <w:r w:rsidR="00E27A6E">
        <w:rPr>
          <w:sz w:val="20"/>
          <w:szCs w:val="20"/>
        </w:rPr>
        <w:t>.</w:t>
      </w:r>
    </w:p>
    <w:p w14:paraId="025A8B22" w14:textId="446FD762" w:rsidR="00412ECA" w:rsidRDefault="003A3BFB" w:rsidP="002C290B">
      <w:pPr>
        <w:numPr>
          <w:ilvl w:val="2"/>
          <w:numId w:val="3"/>
        </w:numPr>
        <w:ind w:left="90" w:hangingChars="46" w:hanging="92"/>
        <w:rPr>
          <w:sz w:val="20"/>
          <w:szCs w:val="20"/>
        </w:rPr>
      </w:pPr>
      <w:r>
        <w:rPr>
          <w:sz w:val="20"/>
          <w:szCs w:val="20"/>
        </w:rPr>
        <w:t>ASTM A</w:t>
      </w:r>
      <w:r w:rsidR="00E27A6E">
        <w:rPr>
          <w:sz w:val="20"/>
          <w:szCs w:val="20"/>
        </w:rPr>
        <w:t>-</w:t>
      </w:r>
      <w:r>
        <w:rPr>
          <w:sz w:val="20"/>
          <w:szCs w:val="20"/>
        </w:rPr>
        <w:t>240 – Standard Specification for Chromium and Chromium-Nickel Stainless Steel Plate, Sheet, and Strip for Pressure Vessels and for General Applications</w:t>
      </w:r>
      <w:r w:rsidR="00E27A6E">
        <w:rPr>
          <w:sz w:val="20"/>
          <w:szCs w:val="20"/>
        </w:rPr>
        <w:t>.</w:t>
      </w:r>
    </w:p>
    <w:p w14:paraId="667D85E0" w14:textId="51E3C44B" w:rsidR="00E27A6E" w:rsidRPr="00E27A6E" w:rsidRDefault="003A3BFB" w:rsidP="002C290B">
      <w:pPr>
        <w:numPr>
          <w:ilvl w:val="2"/>
          <w:numId w:val="3"/>
        </w:numPr>
        <w:ind w:left="90" w:hangingChars="46" w:hanging="92"/>
        <w:rPr>
          <w:sz w:val="20"/>
          <w:szCs w:val="20"/>
        </w:rPr>
      </w:pPr>
      <w:r>
        <w:rPr>
          <w:sz w:val="20"/>
          <w:szCs w:val="20"/>
        </w:rPr>
        <w:t>ASTM A 276 – Standard Specification for Stainless Steel Bars and Shapes</w:t>
      </w:r>
      <w:r w:rsidR="00E27A6E">
        <w:rPr>
          <w:sz w:val="20"/>
          <w:szCs w:val="20"/>
        </w:rPr>
        <w:t>.</w:t>
      </w:r>
    </w:p>
    <w:p w14:paraId="7C25110E" w14:textId="29EE62C4" w:rsidR="00412ECA" w:rsidRDefault="003A3BFB" w:rsidP="002C290B">
      <w:pPr>
        <w:numPr>
          <w:ilvl w:val="2"/>
          <w:numId w:val="3"/>
        </w:numPr>
        <w:ind w:left="90" w:hangingChars="46" w:hanging="92"/>
        <w:rPr>
          <w:sz w:val="20"/>
          <w:szCs w:val="20"/>
        </w:rPr>
      </w:pPr>
      <w:r>
        <w:rPr>
          <w:sz w:val="20"/>
          <w:szCs w:val="20"/>
        </w:rPr>
        <w:t>ASTM B 209 – Standard Specification for Aluminum and Aluminum-Alloy Sheet and Plate</w:t>
      </w:r>
      <w:r w:rsidR="00E27A6E">
        <w:rPr>
          <w:sz w:val="20"/>
          <w:szCs w:val="20"/>
        </w:rPr>
        <w:t>.</w:t>
      </w:r>
    </w:p>
    <w:p w14:paraId="44FD8236" w14:textId="394FB3CC" w:rsidR="00E27A6E" w:rsidRDefault="003A3BFB" w:rsidP="002C290B">
      <w:pPr>
        <w:numPr>
          <w:ilvl w:val="2"/>
          <w:numId w:val="3"/>
        </w:numPr>
        <w:tabs>
          <w:tab w:val="left" w:pos="270"/>
        </w:tabs>
        <w:ind w:left="90" w:hangingChars="46" w:hanging="92"/>
        <w:rPr>
          <w:sz w:val="20"/>
          <w:szCs w:val="20"/>
        </w:rPr>
      </w:pPr>
      <w:r>
        <w:rPr>
          <w:sz w:val="20"/>
          <w:szCs w:val="20"/>
        </w:rPr>
        <w:t xml:space="preserve">ASTM B 221 – Standard Specification for Aluminum and Aluminum-Alloy Extruded Bars, Rods, Wire, Profiles, and </w:t>
      </w:r>
      <w:r w:rsidR="00E27A6E">
        <w:rPr>
          <w:sz w:val="20"/>
          <w:szCs w:val="20"/>
        </w:rPr>
        <w:t>Tubes.</w:t>
      </w:r>
    </w:p>
    <w:p w14:paraId="04EA280F" w14:textId="41B17499" w:rsidR="00E27A6E" w:rsidRDefault="00E27A6E" w:rsidP="002C290B">
      <w:pPr>
        <w:numPr>
          <w:ilvl w:val="2"/>
          <w:numId w:val="3"/>
        </w:numPr>
        <w:ind w:left="90" w:hangingChars="46" w:hanging="92"/>
        <w:rPr>
          <w:sz w:val="20"/>
          <w:szCs w:val="20"/>
        </w:rPr>
      </w:pPr>
      <w:r>
        <w:rPr>
          <w:sz w:val="20"/>
          <w:szCs w:val="20"/>
        </w:rPr>
        <w:t>ASTM D 4549 – Standard Specification for Polystyrene and Rubber-Modified Polystyrene Molding and Extruding Materials (PS).</w:t>
      </w:r>
    </w:p>
    <w:p w14:paraId="544264FC" w14:textId="77777777" w:rsidR="00E27A6E" w:rsidRPr="00E27A6E" w:rsidRDefault="00E27A6E" w:rsidP="00782A43">
      <w:pPr>
        <w:ind w:leftChars="0" w:left="0" w:firstLineChars="0" w:firstLine="0"/>
        <w:rPr>
          <w:sz w:val="20"/>
          <w:szCs w:val="20"/>
        </w:rPr>
      </w:pPr>
    </w:p>
    <w:p w14:paraId="2A445A1B" w14:textId="2817C526" w:rsidR="00782A43" w:rsidRPr="008B3149" w:rsidRDefault="00E27A6E" w:rsidP="008B3149">
      <w:pPr>
        <w:numPr>
          <w:ilvl w:val="1"/>
          <w:numId w:val="3"/>
        </w:num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 xml:space="preserve">     </w:t>
      </w:r>
      <w:r w:rsidR="003A3BFB">
        <w:rPr>
          <w:color w:val="000000"/>
          <w:sz w:val="20"/>
          <w:szCs w:val="20"/>
        </w:rPr>
        <w:t>SUBMITTALS</w:t>
      </w:r>
    </w:p>
    <w:p w14:paraId="71C0EEE3" w14:textId="4FD2E31A" w:rsidR="00412ECA" w:rsidRDefault="003A3BFB" w:rsidP="002C290B">
      <w:pPr>
        <w:numPr>
          <w:ilvl w:val="2"/>
          <w:numId w:val="3"/>
        </w:numPr>
        <w:ind w:left="90" w:hangingChars="46" w:hanging="92"/>
        <w:rPr>
          <w:sz w:val="20"/>
          <w:szCs w:val="20"/>
        </w:rPr>
      </w:pPr>
      <w:r>
        <w:rPr>
          <w:sz w:val="20"/>
          <w:szCs w:val="20"/>
        </w:rPr>
        <w:t>Submit under provisions of Section 01300.</w:t>
      </w:r>
    </w:p>
    <w:p w14:paraId="1199768D" w14:textId="685F4E42" w:rsidR="00412ECA" w:rsidRDefault="003A3BFB" w:rsidP="002C290B">
      <w:pPr>
        <w:numPr>
          <w:ilvl w:val="2"/>
          <w:numId w:val="3"/>
        </w:numPr>
        <w:ind w:left="90" w:hangingChars="46" w:hanging="92"/>
        <w:rPr>
          <w:sz w:val="20"/>
          <w:szCs w:val="20"/>
        </w:rPr>
      </w:pPr>
      <w:r>
        <w:rPr>
          <w:sz w:val="20"/>
          <w:szCs w:val="20"/>
        </w:rPr>
        <w:t>Product Data: Provide manufacturer's standard details and catalog data. Provide installation instructions.</w:t>
      </w:r>
    </w:p>
    <w:p w14:paraId="4765AAE8" w14:textId="2B4A36CF" w:rsidR="00412ECA" w:rsidRDefault="003A3BFB" w:rsidP="002C290B">
      <w:pPr>
        <w:numPr>
          <w:ilvl w:val="2"/>
          <w:numId w:val="3"/>
        </w:numPr>
        <w:ind w:left="90" w:hangingChars="46" w:hanging="92"/>
        <w:rPr>
          <w:sz w:val="20"/>
          <w:szCs w:val="20"/>
        </w:rPr>
      </w:pPr>
      <w:r>
        <w:rPr>
          <w:sz w:val="20"/>
          <w:szCs w:val="20"/>
        </w:rPr>
        <w:lastRenderedPageBreak/>
        <w:t>Shop Drawings: Furnish shop drawings for architect’s approval. Include elevation, sections, and details indicating dimensions, materials, finishes, conditions for anchorage</w:t>
      </w:r>
      <w:r w:rsidR="00E27A6E">
        <w:rPr>
          <w:sz w:val="20"/>
          <w:szCs w:val="20"/>
        </w:rPr>
        <w:t>,</w:t>
      </w:r>
      <w:r>
        <w:rPr>
          <w:sz w:val="20"/>
          <w:szCs w:val="20"/>
        </w:rPr>
        <w:t xml:space="preserve"> and support of each door.</w:t>
      </w:r>
    </w:p>
    <w:p w14:paraId="7EA1F671" w14:textId="59256E34" w:rsidR="00E27A6E" w:rsidRDefault="003A3BFB" w:rsidP="002C290B">
      <w:pPr>
        <w:numPr>
          <w:ilvl w:val="2"/>
          <w:numId w:val="3"/>
        </w:numPr>
        <w:ind w:left="90" w:hangingChars="46" w:hanging="92"/>
        <w:rPr>
          <w:sz w:val="20"/>
          <w:szCs w:val="20"/>
        </w:rPr>
      </w:pPr>
      <w:r>
        <w:rPr>
          <w:sz w:val="20"/>
          <w:szCs w:val="20"/>
        </w:rPr>
        <w:t>Submit manufacturer’s recommended operation, troubleshooting, and maintenance instructions</w:t>
      </w:r>
      <w:r w:rsidR="00E27A6E">
        <w:rPr>
          <w:sz w:val="20"/>
          <w:szCs w:val="20"/>
        </w:rPr>
        <w:t>.</w:t>
      </w:r>
    </w:p>
    <w:p w14:paraId="4A5C5517" w14:textId="77777777" w:rsidR="00F139C7" w:rsidRPr="00B70326" w:rsidRDefault="00F139C7" w:rsidP="00782A43">
      <w:pPr>
        <w:ind w:leftChars="0" w:left="0" w:firstLineChars="0" w:firstLine="0"/>
        <w:rPr>
          <w:sz w:val="20"/>
          <w:szCs w:val="20"/>
        </w:rPr>
      </w:pPr>
    </w:p>
    <w:p w14:paraId="39954454" w14:textId="23686DD6" w:rsidR="00782A43" w:rsidRPr="00730639" w:rsidRDefault="00E27A6E" w:rsidP="00730639">
      <w:pPr>
        <w:numPr>
          <w:ilvl w:val="1"/>
          <w:numId w:val="3"/>
        </w:numPr>
        <w:ind w:left="0" w:hanging="2"/>
        <w:rPr>
          <w:sz w:val="20"/>
          <w:szCs w:val="20"/>
        </w:rPr>
      </w:pPr>
      <w:r>
        <w:rPr>
          <w:sz w:val="20"/>
          <w:szCs w:val="20"/>
        </w:rPr>
        <w:t xml:space="preserve">     </w:t>
      </w:r>
      <w:r w:rsidR="003A3BFB">
        <w:rPr>
          <w:sz w:val="20"/>
          <w:szCs w:val="20"/>
        </w:rPr>
        <w:t>QUALITY ASSURANCE</w:t>
      </w:r>
    </w:p>
    <w:p w14:paraId="1D8ED317" w14:textId="7279B779" w:rsidR="00412ECA" w:rsidRPr="00B70326" w:rsidRDefault="003A3BFB" w:rsidP="002C290B">
      <w:pPr>
        <w:numPr>
          <w:ilvl w:val="2"/>
          <w:numId w:val="3"/>
        </w:numPr>
        <w:ind w:left="90" w:hangingChars="46" w:hanging="92"/>
        <w:rPr>
          <w:sz w:val="20"/>
          <w:szCs w:val="20"/>
        </w:rPr>
      </w:pPr>
      <w:r w:rsidRPr="00B70326">
        <w:rPr>
          <w:sz w:val="20"/>
          <w:szCs w:val="20"/>
        </w:rPr>
        <w:t>Manufacturer: Rolling doors shall be manufactured by a firm with a minimum of five years</w:t>
      </w:r>
      <w:r w:rsidR="00A81684">
        <w:rPr>
          <w:sz w:val="20"/>
          <w:szCs w:val="20"/>
        </w:rPr>
        <w:t xml:space="preserve"> of</w:t>
      </w:r>
      <w:r w:rsidRPr="00B70326">
        <w:rPr>
          <w:sz w:val="20"/>
          <w:szCs w:val="20"/>
        </w:rPr>
        <w:t xml:space="preserve"> experience in manufacturing</w:t>
      </w:r>
      <w:r w:rsidR="001A4095">
        <w:rPr>
          <w:sz w:val="20"/>
          <w:szCs w:val="20"/>
        </w:rPr>
        <w:t>.</w:t>
      </w:r>
    </w:p>
    <w:p w14:paraId="0B44D407" w14:textId="33943560" w:rsidR="00412ECA" w:rsidRPr="00B70326" w:rsidRDefault="003A3BFB" w:rsidP="002C290B">
      <w:pPr>
        <w:numPr>
          <w:ilvl w:val="2"/>
          <w:numId w:val="3"/>
        </w:numPr>
        <w:ind w:left="90" w:hangingChars="46" w:hanging="92"/>
        <w:rPr>
          <w:sz w:val="20"/>
          <w:szCs w:val="20"/>
        </w:rPr>
      </w:pPr>
      <w:r w:rsidRPr="00B70326">
        <w:rPr>
          <w:sz w:val="20"/>
          <w:szCs w:val="20"/>
        </w:rPr>
        <w:t>ISO 9001:2015 Qualified</w:t>
      </w:r>
      <w:r w:rsidR="00A81684">
        <w:rPr>
          <w:sz w:val="20"/>
          <w:szCs w:val="20"/>
        </w:rPr>
        <w:t>.</w:t>
      </w:r>
    </w:p>
    <w:p w14:paraId="6A86CCA2" w14:textId="57D074A6" w:rsidR="00412ECA" w:rsidRDefault="003A3BFB" w:rsidP="002C290B">
      <w:pPr>
        <w:numPr>
          <w:ilvl w:val="2"/>
          <w:numId w:val="3"/>
        </w:numPr>
        <w:ind w:left="90" w:hangingChars="46" w:hanging="92"/>
        <w:rPr>
          <w:sz w:val="20"/>
          <w:szCs w:val="20"/>
        </w:rPr>
      </w:pPr>
      <w:r>
        <w:rPr>
          <w:sz w:val="20"/>
          <w:szCs w:val="20"/>
        </w:rPr>
        <w:t>Single-Source Responsibility: Manufacturer shall provide doors, tracks, motors, and accessories for each type of door.  Secondary components shall come from a source acceptable to the manufacturer of the primary components.</w:t>
      </w:r>
    </w:p>
    <w:p w14:paraId="3FAA3323" w14:textId="77777777" w:rsidR="00EE5FC6" w:rsidRDefault="00EE5FC6" w:rsidP="00782A43">
      <w:pPr>
        <w:ind w:leftChars="0" w:left="0" w:firstLineChars="0" w:firstLine="0"/>
        <w:rPr>
          <w:sz w:val="20"/>
          <w:szCs w:val="20"/>
        </w:rPr>
      </w:pPr>
    </w:p>
    <w:p w14:paraId="5065569D" w14:textId="35A3656C" w:rsidR="00412ECA" w:rsidRDefault="00A81684" w:rsidP="00782A43">
      <w:pPr>
        <w:numPr>
          <w:ilvl w:val="1"/>
          <w:numId w:val="3"/>
        </w:numPr>
        <w:ind w:left="0" w:hanging="2"/>
        <w:rPr>
          <w:sz w:val="20"/>
          <w:szCs w:val="20"/>
        </w:rPr>
      </w:pPr>
      <w:r>
        <w:rPr>
          <w:sz w:val="20"/>
          <w:szCs w:val="20"/>
        </w:rPr>
        <w:t xml:space="preserve">     </w:t>
      </w:r>
      <w:r w:rsidR="003A3BFB">
        <w:rPr>
          <w:sz w:val="20"/>
          <w:szCs w:val="20"/>
        </w:rPr>
        <w:t>DELIVERY, STORAGE, AND HANDLING</w:t>
      </w:r>
    </w:p>
    <w:p w14:paraId="5AB8B739" w14:textId="7317D6CC" w:rsidR="00412ECA" w:rsidRDefault="003A3BFB" w:rsidP="002C290B">
      <w:pPr>
        <w:numPr>
          <w:ilvl w:val="2"/>
          <w:numId w:val="3"/>
        </w:numPr>
        <w:ind w:left="90" w:hangingChars="46" w:hanging="92"/>
        <w:rPr>
          <w:sz w:val="20"/>
          <w:szCs w:val="20"/>
        </w:rPr>
      </w:pPr>
      <w:r>
        <w:rPr>
          <w:sz w:val="20"/>
          <w:szCs w:val="20"/>
        </w:rPr>
        <w:t>Deliver materials in original packaging supplied by manufacturer with intact labels. Store materials away from harmful environmental conditions and construction.</w:t>
      </w:r>
    </w:p>
    <w:p w14:paraId="09795CBB" w14:textId="77777777" w:rsidR="00A81684" w:rsidRDefault="00A81684" w:rsidP="00782A43">
      <w:pPr>
        <w:ind w:leftChars="0" w:left="0" w:firstLineChars="0" w:firstLine="0"/>
        <w:rPr>
          <w:sz w:val="20"/>
          <w:szCs w:val="20"/>
        </w:rPr>
      </w:pPr>
    </w:p>
    <w:p w14:paraId="7B59FF03" w14:textId="751AC287" w:rsidR="00412ECA" w:rsidRDefault="00A81684" w:rsidP="00782A43">
      <w:pPr>
        <w:numPr>
          <w:ilvl w:val="1"/>
          <w:numId w:val="3"/>
        </w:numPr>
        <w:ind w:left="0" w:hanging="2"/>
        <w:rPr>
          <w:sz w:val="20"/>
          <w:szCs w:val="20"/>
        </w:rPr>
      </w:pPr>
      <w:r>
        <w:rPr>
          <w:sz w:val="20"/>
          <w:szCs w:val="20"/>
        </w:rPr>
        <w:t xml:space="preserve">     </w:t>
      </w:r>
      <w:r w:rsidR="003A3BFB">
        <w:rPr>
          <w:sz w:val="20"/>
          <w:szCs w:val="20"/>
        </w:rPr>
        <w:t>WARRANTY</w:t>
      </w:r>
    </w:p>
    <w:p w14:paraId="11934EE8" w14:textId="6B026F78" w:rsidR="00412ECA" w:rsidRPr="00730639" w:rsidRDefault="003A3BFB" w:rsidP="00730639">
      <w:pPr>
        <w:numPr>
          <w:ilvl w:val="2"/>
          <w:numId w:val="3"/>
        </w:numPr>
        <w:ind w:left="90" w:hangingChars="46" w:hanging="92"/>
        <w:rPr>
          <w:sz w:val="20"/>
          <w:szCs w:val="20"/>
        </w:rPr>
      </w:pPr>
      <w:r>
        <w:rPr>
          <w:sz w:val="20"/>
          <w:szCs w:val="20"/>
        </w:rPr>
        <w:t xml:space="preserve">Door Warranty: Provide a </w:t>
      </w:r>
      <w:r w:rsidR="00D30B0C">
        <w:rPr>
          <w:sz w:val="20"/>
          <w:szCs w:val="20"/>
        </w:rPr>
        <w:t>two</w:t>
      </w:r>
      <w:r w:rsidR="00A81684">
        <w:rPr>
          <w:sz w:val="20"/>
          <w:szCs w:val="20"/>
        </w:rPr>
        <w:t>-</w:t>
      </w:r>
      <w:r>
        <w:rPr>
          <w:sz w:val="20"/>
          <w:szCs w:val="20"/>
        </w:rPr>
        <w:t xml:space="preserve">year written warranty from the date of </w:t>
      </w:r>
      <w:r w:rsidR="00D30B0C">
        <w:rPr>
          <w:sz w:val="20"/>
          <w:szCs w:val="20"/>
        </w:rPr>
        <w:t>shipment</w:t>
      </w:r>
      <w:r>
        <w:rPr>
          <w:sz w:val="20"/>
          <w:szCs w:val="20"/>
        </w:rPr>
        <w:t xml:space="preserve"> against defects in materials or workmanship. Installer agrees to repair or replace any defects in materials or workmanship.</w:t>
      </w:r>
    </w:p>
    <w:p w14:paraId="186E0009" w14:textId="77777777" w:rsidR="009B5739" w:rsidRDefault="009B5739" w:rsidP="00782A43">
      <w:pPr>
        <w:ind w:leftChars="0" w:left="0" w:firstLineChars="0" w:firstLine="0"/>
        <w:rPr>
          <w:sz w:val="20"/>
          <w:szCs w:val="20"/>
        </w:rPr>
      </w:pPr>
    </w:p>
    <w:p w14:paraId="5B46DE77" w14:textId="2E6B2302" w:rsidR="00412ECA" w:rsidRDefault="00A81684" w:rsidP="00782A43">
      <w:pPr>
        <w:numPr>
          <w:ilvl w:val="0"/>
          <w:numId w:val="3"/>
        </w:numPr>
        <w:ind w:hanging="2"/>
        <w:rPr>
          <w:b/>
          <w:bCs/>
          <w:sz w:val="20"/>
          <w:szCs w:val="20"/>
        </w:rPr>
      </w:pPr>
      <w:r w:rsidRPr="00A81684">
        <w:rPr>
          <w:b/>
          <w:bCs/>
          <w:sz w:val="20"/>
          <w:szCs w:val="20"/>
        </w:rPr>
        <w:t>PARTS</w:t>
      </w:r>
    </w:p>
    <w:p w14:paraId="5F2ACB0F" w14:textId="77777777" w:rsidR="00782A43" w:rsidRPr="00A81684" w:rsidRDefault="00782A43" w:rsidP="00782A43">
      <w:pPr>
        <w:ind w:leftChars="0" w:left="0" w:firstLineChars="0" w:firstLine="0"/>
        <w:rPr>
          <w:b/>
          <w:bCs/>
          <w:sz w:val="20"/>
          <w:szCs w:val="20"/>
        </w:rPr>
      </w:pPr>
    </w:p>
    <w:p w14:paraId="724F65BA" w14:textId="3C43674E" w:rsidR="00782A43" w:rsidRPr="00730639" w:rsidRDefault="00A81684" w:rsidP="00730639">
      <w:pPr>
        <w:numPr>
          <w:ilvl w:val="1"/>
          <w:numId w:val="3"/>
        </w:numPr>
        <w:ind w:left="0" w:hanging="2"/>
        <w:rPr>
          <w:sz w:val="20"/>
          <w:szCs w:val="20"/>
        </w:rPr>
      </w:pPr>
      <w:r>
        <w:rPr>
          <w:sz w:val="20"/>
          <w:szCs w:val="20"/>
        </w:rPr>
        <w:t xml:space="preserve">     </w:t>
      </w:r>
      <w:r w:rsidR="003A3BFB">
        <w:rPr>
          <w:sz w:val="20"/>
          <w:szCs w:val="20"/>
        </w:rPr>
        <w:t>MANUFACTURER</w:t>
      </w:r>
    </w:p>
    <w:p w14:paraId="236891D0" w14:textId="1239BFA5" w:rsidR="00412ECA" w:rsidRDefault="003A3BFB" w:rsidP="002C290B">
      <w:pPr>
        <w:numPr>
          <w:ilvl w:val="2"/>
          <w:numId w:val="3"/>
        </w:numPr>
        <w:ind w:left="90" w:hangingChars="46" w:hanging="92"/>
        <w:rPr>
          <w:sz w:val="20"/>
          <w:szCs w:val="20"/>
        </w:rPr>
      </w:pPr>
      <w:r>
        <w:rPr>
          <w:sz w:val="20"/>
          <w:szCs w:val="20"/>
        </w:rPr>
        <w:t>Manufacturer: Alpine Overhead Doors, Inc.; 8 Hulse Road Suite 1S, East Setauket, NY 11733. Telephone 800-257-4634 or 631-473-9300. Fax 631-642-0800.</w:t>
      </w:r>
    </w:p>
    <w:p w14:paraId="7DAEAD9A" w14:textId="4C79C687" w:rsidR="00412ECA" w:rsidRDefault="003A3BFB" w:rsidP="002C290B">
      <w:pPr>
        <w:numPr>
          <w:ilvl w:val="2"/>
          <w:numId w:val="3"/>
        </w:numPr>
        <w:ind w:left="90" w:hangingChars="46" w:hanging="92"/>
      </w:pPr>
      <w:r>
        <w:rPr>
          <w:sz w:val="20"/>
          <w:szCs w:val="20"/>
        </w:rPr>
        <w:t>Model</w:t>
      </w:r>
      <w:r w:rsidRPr="00506CC9">
        <w:rPr>
          <w:sz w:val="20"/>
          <w:szCs w:val="20"/>
        </w:rPr>
        <w:t>:</w:t>
      </w:r>
      <w:r w:rsidR="00F139C7">
        <w:rPr>
          <w:sz w:val="20"/>
          <w:szCs w:val="20"/>
        </w:rPr>
        <w:t xml:space="preserve"> Speed-</w:t>
      </w:r>
      <w:proofErr w:type="spellStart"/>
      <w:r w:rsidR="00F139C7">
        <w:rPr>
          <w:sz w:val="20"/>
          <w:szCs w:val="20"/>
        </w:rPr>
        <w:t>Tite</w:t>
      </w:r>
      <w:proofErr w:type="spellEnd"/>
      <w:r w:rsidR="00F139C7">
        <w:rPr>
          <w:sz w:val="20"/>
          <w:szCs w:val="20"/>
        </w:rPr>
        <w:t xml:space="preserve"> High Speed Rolling Door.</w:t>
      </w:r>
    </w:p>
    <w:p w14:paraId="3146F35E" w14:textId="353F8E96" w:rsidR="00412ECA" w:rsidRDefault="002C290B" w:rsidP="00782A43">
      <w:pPr>
        <w:ind w:leftChars="0" w:left="0" w:firstLineChars="0" w:firstLine="0"/>
        <w:rPr>
          <w:sz w:val="20"/>
          <w:szCs w:val="20"/>
        </w:rPr>
      </w:pPr>
      <w:r>
        <w:rPr>
          <w:sz w:val="20"/>
          <w:szCs w:val="20"/>
        </w:rPr>
        <w:t xml:space="preserve">  </w:t>
      </w:r>
      <w:r w:rsidR="003A3BFB" w:rsidRPr="00506CC9">
        <w:rPr>
          <w:sz w:val="20"/>
          <w:szCs w:val="20"/>
        </w:rPr>
        <w:t>Substitutions: No substitutions permitted</w:t>
      </w:r>
      <w:r w:rsidR="00A81B7D">
        <w:rPr>
          <w:sz w:val="20"/>
          <w:szCs w:val="20"/>
        </w:rPr>
        <w:t>.</w:t>
      </w:r>
    </w:p>
    <w:p w14:paraId="70F3E3F4" w14:textId="77777777" w:rsidR="00A81B7D" w:rsidRPr="00506CC9" w:rsidRDefault="00A81B7D" w:rsidP="00782A43">
      <w:pPr>
        <w:ind w:leftChars="0" w:left="0" w:firstLineChars="0" w:firstLine="0"/>
        <w:rPr>
          <w:sz w:val="20"/>
          <w:szCs w:val="20"/>
        </w:rPr>
      </w:pPr>
    </w:p>
    <w:p w14:paraId="3EE8BD03" w14:textId="502F0515" w:rsidR="00782A43" w:rsidRPr="00730639" w:rsidRDefault="00A81B7D" w:rsidP="00730639">
      <w:pPr>
        <w:numPr>
          <w:ilvl w:val="1"/>
          <w:numId w:val="3"/>
        </w:numPr>
        <w:ind w:left="0" w:hanging="2"/>
      </w:pPr>
      <w:r>
        <w:rPr>
          <w:sz w:val="20"/>
          <w:szCs w:val="20"/>
        </w:rPr>
        <w:t xml:space="preserve">     </w:t>
      </w:r>
      <w:r w:rsidR="003A3BFB">
        <w:rPr>
          <w:sz w:val="20"/>
          <w:szCs w:val="20"/>
        </w:rPr>
        <w:t>MATERIALS</w:t>
      </w:r>
    </w:p>
    <w:p w14:paraId="7E154DFF" w14:textId="0A0D7FD6" w:rsidR="009B5739" w:rsidRPr="002C290B" w:rsidRDefault="003A3BFB" w:rsidP="002C290B">
      <w:pPr>
        <w:numPr>
          <w:ilvl w:val="2"/>
          <w:numId w:val="3"/>
        </w:numPr>
        <w:ind w:left="90" w:hangingChars="46" w:hanging="92"/>
      </w:pPr>
      <w:r>
        <w:rPr>
          <w:sz w:val="20"/>
          <w:szCs w:val="20"/>
        </w:rPr>
        <w:t>Curtain:</w:t>
      </w:r>
    </w:p>
    <w:p w14:paraId="6A7D587F" w14:textId="6997D957" w:rsidR="009B5739" w:rsidRPr="009B5739" w:rsidRDefault="00F30291" w:rsidP="009B5739">
      <w:pPr>
        <w:numPr>
          <w:ilvl w:val="3"/>
          <w:numId w:val="5"/>
        </w:numPr>
        <w:ind w:leftChars="75" w:left="182" w:hanging="2"/>
      </w:pPr>
      <w:r>
        <w:rPr>
          <w:sz w:val="20"/>
          <w:szCs w:val="20"/>
        </w:rPr>
        <w:t xml:space="preserve"> </w:t>
      </w:r>
      <w:r w:rsidR="003A3BFB">
        <w:rPr>
          <w:sz w:val="20"/>
          <w:szCs w:val="20"/>
        </w:rPr>
        <w:t xml:space="preserve">Slats:  Constructed of </w:t>
      </w:r>
      <w:r w:rsidR="00257A5E">
        <w:rPr>
          <w:sz w:val="20"/>
          <w:szCs w:val="20"/>
        </w:rPr>
        <w:t>interlocking, roll-formed 2 ¾” flat slats. (For insulated slats, see secs for Speed-</w:t>
      </w:r>
      <w:proofErr w:type="spellStart"/>
      <w:r w:rsidR="00257A5E">
        <w:rPr>
          <w:sz w:val="20"/>
          <w:szCs w:val="20"/>
        </w:rPr>
        <w:t>Tite</w:t>
      </w:r>
      <w:proofErr w:type="spellEnd"/>
      <w:r w:rsidR="00257A5E">
        <w:rPr>
          <w:sz w:val="20"/>
          <w:szCs w:val="20"/>
        </w:rPr>
        <w:t xml:space="preserve"> IMB)</w:t>
      </w:r>
      <w:r w:rsidR="00547F89">
        <w:rPr>
          <w:sz w:val="20"/>
          <w:szCs w:val="20"/>
        </w:rPr>
        <w:t xml:space="preserve"> </w:t>
      </w:r>
    </w:p>
    <w:p w14:paraId="5AC7FF22" w14:textId="6E67D7EF" w:rsidR="00782A43" w:rsidRDefault="00F30291" w:rsidP="009B5739">
      <w:pPr>
        <w:numPr>
          <w:ilvl w:val="4"/>
          <w:numId w:val="5"/>
        </w:numPr>
        <w:ind w:leftChars="150" w:left="361" w:firstLineChars="0" w:hanging="1"/>
      </w:pPr>
      <w:r>
        <w:rPr>
          <w:sz w:val="20"/>
          <w:szCs w:val="20"/>
        </w:rPr>
        <w:t xml:space="preserve"> </w:t>
      </w:r>
      <w:r w:rsidR="003A3BFB">
        <w:rPr>
          <w:sz w:val="20"/>
          <w:szCs w:val="20"/>
        </w:rPr>
        <w:t xml:space="preserve">Slat Material: </w:t>
      </w:r>
    </w:p>
    <w:p w14:paraId="1F18D2E2" w14:textId="5F2A2C46" w:rsidR="009B5739" w:rsidRPr="009B5739" w:rsidRDefault="00F30291" w:rsidP="009B5739">
      <w:pPr>
        <w:numPr>
          <w:ilvl w:val="5"/>
          <w:numId w:val="5"/>
        </w:numPr>
        <w:ind w:leftChars="225" w:left="542" w:hanging="2"/>
        <w:rPr>
          <w:sz w:val="20"/>
          <w:szCs w:val="20"/>
        </w:rPr>
      </w:pPr>
      <w:r>
        <w:rPr>
          <w:sz w:val="20"/>
          <w:szCs w:val="20"/>
        </w:rPr>
        <w:t xml:space="preserve"> </w:t>
      </w:r>
      <w:r w:rsidR="003A3BFB">
        <w:rPr>
          <w:sz w:val="20"/>
          <w:szCs w:val="20"/>
        </w:rPr>
        <w:t>Galvanized steel</w:t>
      </w:r>
      <w:r w:rsidR="00486B5C">
        <w:rPr>
          <w:sz w:val="20"/>
          <w:szCs w:val="20"/>
        </w:rPr>
        <w:t>, conforming with</w:t>
      </w:r>
      <w:r w:rsidR="003A3BFB">
        <w:rPr>
          <w:sz w:val="20"/>
          <w:szCs w:val="20"/>
        </w:rPr>
        <w:t xml:space="preserve"> ASTM A</w:t>
      </w:r>
      <w:r w:rsidR="00A81B7D">
        <w:rPr>
          <w:sz w:val="20"/>
          <w:szCs w:val="20"/>
        </w:rPr>
        <w:t>-</w:t>
      </w:r>
      <w:r w:rsidR="003A3BFB">
        <w:rPr>
          <w:sz w:val="20"/>
          <w:szCs w:val="20"/>
        </w:rPr>
        <w:t>653/ A</w:t>
      </w:r>
      <w:r w:rsidR="00A81B7D">
        <w:rPr>
          <w:sz w:val="20"/>
          <w:szCs w:val="20"/>
        </w:rPr>
        <w:t>-</w:t>
      </w:r>
      <w:r w:rsidR="003A3BFB">
        <w:rPr>
          <w:sz w:val="20"/>
          <w:szCs w:val="20"/>
        </w:rPr>
        <w:t>653 M</w:t>
      </w:r>
      <w:r w:rsidR="00A81B7D">
        <w:rPr>
          <w:sz w:val="20"/>
          <w:szCs w:val="20"/>
        </w:rPr>
        <w:t>.</w:t>
      </w:r>
    </w:p>
    <w:p w14:paraId="11A68117" w14:textId="66B9E184" w:rsidR="009B5739" w:rsidRDefault="003A3BFB" w:rsidP="002C290B">
      <w:pPr>
        <w:ind w:leftChars="0" w:left="1350" w:firstLineChars="0" w:hanging="630"/>
        <w:rPr>
          <w:sz w:val="20"/>
          <w:szCs w:val="20"/>
        </w:rPr>
      </w:pPr>
      <w:r>
        <w:rPr>
          <w:sz w:val="20"/>
          <w:szCs w:val="20"/>
        </w:rPr>
        <w:t xml:space="preserve">Finish: </w:t>
      </w:r>
      <w:r w:rsidR="002C290B">
        <w:rPr>
          <w:sz w:val="20"/>
          <w:szCs w:val="20"/>
        </w:rPr>
        <w:t xml:space="preserve"> </w:t>
      </w:r>
      <w:r>
        <w:rPr>
          <w:sz w:val="20"/>
          <w:szCs w:val="20"/>
        </w:rPr>
        <w:t>Galvanized</w:t>
      </w:r>
      <w:r w:rsidR="002313F6">
        <w:rPr>
          <w:sz w:val="20"/>
          <w:szCs w:val="20"/>
        </w:rPr>
        <w:t>, Unpainted</w:t>
      </w:r>
      <w:r>
        <w:rPr>
          <w:sz w:val="20"/>
          <w:szCs w:val="20"/>
        </w:rPr>
        <w:t xml:space="preserve"> [</w:t>
      </w:r>
      <w:r w:rsidRPr="00D30B0C">
        <w:rPr>
          <w:sz w:val="20"/>
          <w:szCs w:val="20"/>
          <w:highlight w:val="yellow"/>
        </w:rPr>
        <w:t xml:space="preserve">ExoShield™ </w:t>
      </w:r>
      <w:r w:rsidR="001A4095">
        <w:rPr>
          <w:sz w:val="20"/>
          <w:szCs w:val="20"/>
          <w:highlight w:val="yellow"/>
        </w:rPr>
        <w:t xml:space="preserve">High Cycle </w:t>
      </w:r>
      <w:r w:rsidR="00F30291" w:rsidRPr="00D30B0C">
        <w:rPr>
          <w:sz w:val="20"/>
          <w:szCs w:val="20"/>
          <w:highlight w:val="yellow"/>
        </w:rPr>
        <w:t xml:space="preserve">Powder </w:t>
      </w:r>
      <w:r w:rsidR="00A81B7D" w:rsidRPr="00D30B0C">
        <w:rPr>
          <w:sz w:val="20"/>
          <w:szCs w:val="20"/>
          <w:highlight w:val="yellow"/>
        </w:rPr>
        <w:t>C</w:t>
      </w:r>
      <w:r w:rsidR="00F30291" w:rsidRPr="00D30B0C">
        <w:rPr>
          <w:sz w:val="20"/>
          <w:szCs w:val="20"/>
          <w:highlight w:val="yellow"/>
        </w:rPr>
        <w:t>oating</w:t>
      </w:r>
      <w:r w:rsidR="00F30291">
        <w:rPr>
          <w:sz w:val="20"/>
          <w:szCs w:val="20"/>
        </w:rPr>
        <w:t>] [</w:t>
      </w:r>
      <w:r w:rsidR="00F30291" w:rsidRPr="00D30B0C">
        <w:rPr>
          <w:sz w:val="20"/>
          <w:szCs w:val="20"/>
          <w:highlight w:val="yellow"/>
        </w:rPr>
        <w:t xml:space="preserve">Baked </w:t>
      </w:r>
      <w:r w:rsidR="00E953A2" w:rsidRPr="00D30B0C">
        <w:rPr>
          <w:sz w:val="20"/>
          <w:szCs w:val="20"/>
          <w:highlight w:val="yellow"/>
        </w:rPr>
        <w:t>E</w:t>
      </w:r>
      <w:r w:rsidR="00F30291" w:rsidRPr="00D30B0C">
        <w:rPr>
          <w:sz w:val="20"/>
          <w:szCs w:val="20"/>
          <w:highlight w:val="yellow"/>
        </w:rPr>
        <w:t>namel</w:t>
      </w:r>
      <w:r w:rsidR="00F30291">
        <w:rPr>
          <w:sz w:val="20"/>
          <w:szCs w:val="20"/>
        </w:rPr>
        <w:t xml:space="preserve">] </w:t>
      </w:r>
      <w:r>
        <w:rPr>
          <w:sz w:val="20"/>
          <w:szCs w:val="20"/>
        </w:rPr>
        <w:t>(Minimum coating conforming with Coating Designation G-</w:t>
      </w:r>
      <w:r w:rsidR="00257A5E">
        <w:rPr>
          <w:sz w:val="20"/>
          <w:szCs w:val="20"/>
        </w:rPr>
        <w:t>01</w:t>
      </w:r>
      <w:r>
        <w:rPr>
          <w:sz w:val="20"/>
          <w:szCs w:val="20"/>
        </w:rPr>
        <w:t xml:space="preserve"> is required)</w:t>
      </w:r>
      <w:r w:rsidR="00A81B7D">
        <w:rPr>
          <w:sz w:val="20"/>
          <w:szCs w:val="20"/>
        </w:rPr>
        <w:t>.</w:t>
      </w:r>
    </w:p>
    <w:p w14:paraId="5CE81DE7" w14:textId="387FDE3D" w:rsidR="009B5739" w:rsidRDefault="003A3BFB" w:rsidP="009B5739">
      <w:pPr>
        <w:ind w:left="0" w:hanging="2"/>
        <w:rPr>
          <w:sz w:val="20"/>
          <w:szCs w:val="20"/>
        </w:rPr>
      </w:pPr>
      <w:r>
        <w:rPr>
          <w:sz w:val="20"/>
          <w:szCs w:val="20"/>
        </w:rPr>
        <w:t>– OR –</w:t>
      </w:r>
    </w:p>
    <w:p w14:paraId="7DA51703" w14:textId="77777777" w:rsidR="009B5739" w:rsidRPr="009B5739" w:rsidRDefault="00F30291" w:rsidP="00782A43">
      <w:pPr>
        <w:numPr>
          <w:ilvl w:val="5"/>
          <w:numId w:val="5"/>
        </w:numPr>
        <w:ind w:leftChars="224" w:left="540" w:hanging="2"/>
      </w:pPr>
      <w:r>
        <w:rPr>
          <w:sz w:val="20"/>
          <w:szCs w:val="20"/>
        </w:rPr>
        <w:t xml:space="preserve"> </w:t>
      </w:r>
      <w:r w:rsidR="003A3BFB">
        <w:rPr>
          <w:sz w:val="20"/>
          <w:szCs w:val="20"/>
        </w:rPr>
        <w:t xml:space="preserve">ASTM 240 Stainless </w:t>
      </w:r>
      <w:r w:rsidR="00E953A2">
        <w:rPr>
          <w:sz w:val="20"/>
          <w:szCs w:val="20"/>
        </w:rPr>
        <w:t>S</w:t>
      </w:r>
      <w:r w:rsidR="003A3BFB">
        <w:rPr>
          <w:sz w:val="20"/>
          <w:szCs w:val="20"/>
        </w:rPr>
        <w:t xml:space="preserve">teel 300 </w:t>
      </w:r>
      <w:r w:rsidR="00E953A2">
        <w:rPr>
          <w:sz w:val="20"/>
          <w:szCs w:val="20"/>
        </w:rPr>
        <w:t>S</w:t>
      </w:r>
      <w:r w:rsidR="003A3BFB">
        <w:rPr>
          <w:sz w:val="20"/>
          <w:szCs w:val="20"/>
        </w:rPr>
        <w:t xml:space="preserve">eries </w:t>
      </w:r>
    </w:p>
    <w:p w14:paraId="790872D3" w14:textId="39F2D509" w:rsidR="009B5739" w:rsidRPr="009B5739" w:rsidRDefault="003A3BFB" w:rsidP="009B5739">
      <w:pPr>
        <w:ind w:leftChars="0" w:left="0" w:firstLineChars="0" w:firstLine="720"/>
        <w:rPr>
          <w:sz w:val="20"/>
          <w:szCs w:val="20"/>
        </w:rPr>
      </w:pPr>
      <w:r>
        <w:rPr>
          <w:sz w:val="20"/>
          <w:szCs w:val="20"/>
        </w:rPr>
        <w:t>Finish</w:t>
      </w:r>
      <w:proofErr w:type="gramStart"/>
      <w:r>
        <w:rPr>
          <w:sz w:val="20"/>
          <w:szCs w:val="20"/>
        </w:rPr>
        <w:t xml:space="preserve">: </w:t>
      </w:r>
      <w:r w:rsidR="002C290B">
        <w:rPr>
          <w:sz w:val="20"/>
          <w:szCs w:val="20"/>
        </w:rPr>
        <w:t xml:space="preserve"> </w:t>
      </w:r>
      <w:r>
        <w:rPr>
          <w:sz w:val="20"/>
          <w:szCs w:val="20"/>
        </w:rPr>
        <w:t>[</w:t>
      </w:r>
      <w:proofErr w:type="gramEnd"/>
      <w:r w:rsidRPr="00D30B0C">
        <w:rPr>
          <w:sz w:val="20"/>
          <w:szCs w:val="20"/>
          <w:highlight w:val="yellow"/>
        </w:rPr>
        <w:t xml:space="preserve">Mill </w:t>
      </w:r>
      <w:r w:rsidR="00A81B7D" w:rsidRPr="00D30B0C">
        <w:rPr>
          <w:sz w:val="20"/>
          <w:szCs w:val="20"/>
          <w:highlight w:val="yellow"/>
        </w:rPr>
        <w:t>F</w:t>
      </w:r>
      <w:r w:rsidRPr="00D30B0C">
        <w:rPr>
          <w:sz w:val="20"/>
          <w:szCs w:val="20"/>
          <w:highlight w:val="yellow"/>
        </w:rPr>
        <w:t>inish #2B</w:t>
      </w:r>
      <w:r>
        <w:rPr>
          <w:sz w:val="20"/>
          <w:szCs w:val="20"/>
        </w:rPr>
        <w:t xml:space="preserve">] </w:t>
      </w:r>
      <w:r w:rsidRPr="00DD5A26">
        <w:rPr>
          <w:sz w:val="20"/>
          <w:szCs w:val="20"/>
        </w:rPr>
        <w:t>[</w:t>
      </w:r>
      <w:r w:rsidRPr="00D30B0C">
        <w:rPr>
          <w:sz w:val="20"/>
          <w:szCs w:val="20"/>
          <w:highlight w:val="yellow"/>
        </w:rPr>
        <w:t xml:space="preserve">#4 </w:t>
      </w:r>
      <w:r w:rsidR="00A81B7D" w:rsidRPr="00D30B0C">
        <w:rPr>
          <w:sz w:val="20"/>
          <w:szCs w:val="20"/>
          <w:highlight w:val="yellow"/>
        </w:rPr>
        <w:t>S</w:t>
      </w:r>
      <w:r w:rsidRPr="00D30B0C">
        <w:rPr>
          <w:sz w:val="20"/>
          <w:szCs w:val="20"/>
          <w:highlight w:val="yellow"/>
        </w:rPr>
        <w:t xml:space="preserve">atin </w:t>
      </w:r>
      <w:r w:rsidR="00A81B7D" w:rsidRPr="00D30B0C">
        <w:rPr>
          <w:sz w:val="20"/>
          <w:szCs w:val="20"/>
          <w:highlight w:val="yellow"/>
        </w:rPr>
        <w:t>F</w:t>
      </w:r>
      <w:r w:rsidRPr="00D30B0C">
        <w:rPr>
          <w:sz w:val="20"/>
          <w:szCs w:val="20"/>
          <w:highlight w:val="yellow"/>
        </w:rPr>
        <w:t>inish</w:t>
      </w:r>
      <w:r>
        <w:rPr>
          <w:sz w:val="20"/>
          <w:szCs w:val="20"/>
        </w:rPr>
        <w:t>]</w:t>
      </w:r>
      <w:r w:rsidR="00A81B7D">
        <w:rPr>
          <w:sz w:val="20"/>
          <w:szCs w:val="20"/>
        </w:rPr>
        <w:t>.</w:t>
      </w:r>
    </w:p>
    <w:p w14:paraId="09636842" w14:textId="0EE8E9CF" w:rsidR="00782A43" w:rsidRDefault="00257A5E" w:rsidP="009B5739">
      <w:pPr>
        <w:numPr>
          <w:ilvl w:val="4"/>
          <w:numId w:val="5"/>
        </w:numPr>
        <w:ind w:leftChars="149" w:left="360" w:hanging="2"/>
      </w:pPr>
      <w:r>
        <w:rPr>
          <w:sz w:val="20"/>
          <w:szCs w:val="20"/>
        </w:rPr>
        <w:t xml:space="preserve"> </w:t>
      </w:r>
      <w:r w:rsidR="003A3BFB">
        <w:rPr>
          <w:sz w:val="20"/>
          <w:szCs w:val="20"/>
        </w:rPr>
        <w:t>Gauge</w:t>
      </w:r>
      <w:r>
        <w:rPr>
          <w:sz w:val="20"/>
          <w:szCs w:val="20"/>
        </w:rPr>
        <w:t xml:space="preserve"> (Per manufacturer’s standard)</w:t>
      </w:r>
      <w:r w:rsidR="003A3BFB">
        <w:rPr>
          <w:sz w:val="20"/>
          <w:szCs w:val="20"/>
        </w:rPr>
        <w:t>:</w:t>
      </w:r>
    </w:p>
    <w:p w14:paraId="1B001714" w14:textId="294B4596" w:rsidR="0071418E" w:rsidRPr="009B5739" w:rsidRDefault="00F30291" w:rsidP="009B5739">
      <w:pPr>
        <w:numPr>
          <w:ilvl w:val="5"/>
          <w:numId w:val="5"/>
        </w:numPr>
        <w:ind w:leftChars="224" w:left="540" w:hanging="2"/>
      </w:pPr>
      <w:r>
        <w:rPr>
          <w:sz w:val="20"/>
          <w:szCs w:val="20"/>
        </w:rPr>
        <w:t xml:space="preserve"> </w:t>
      </w:r>
      <w:r w:rsidR="00DD5A26">
        <w:rPr>
          <w:sz w:val="20"/>
          <w:szCs w:val="20"/>
        </w:rPr>
        <w:t>Galvanized: Minimum 20 gauge [</w:t>
      </w:r>
      <w:r w:rsidR="00DD5A26" w:rsidRPr="00DD5A26">
        <w:rPr>
          <w:sz w:val="20"/>
          <w:szCs w:val="20"/>
          <w:highlight w:val="yellow"/>
        </w:rPr>
        <w:t>18</w:t>
      </w:r>
      <w:r w:rsidR="00DD5A26">
        <w:rPr>
          <w:sz w:val="20"/>
          <w:szCs w:val="20"/>
        </w:rPr>
        <w:t>] [</w:t>
      </w:r>
      <w:r w:rsidR="00DD5A26" w:rsidRPr="00DD5A26">
        <w:rPr>
          <w:sz w:val="20"/>
          <w:szCs w:val="20"/>
          <w:highlight w:val="yellow"/>
        </w:rPr>
        <w:t>16</w:t>
      </w:r>
      <w:r w:rsidR="009B5739">
        <w:rPr>
          <w:sz w:val="20"/>
          <w:szCs w:val="20"/>
        </w:rPr>
        <w:t>].</w:t>
      </w:r>
    </w:p>
    <w:p w14:paraId="489845DF" w14:textId="4955A242" w:rsidR="0071418E" w:rsidRPr="0071418E" w:rsidRDefault="0071418E" w:rsidP="009B5739">
      <w:pPr>
        <w:ind w:left="0" w:hanging="2"/>
        <w:rPr>
          <w:sz w:val="20"/>
          <w:szCs w:val="20"/>
        </w:rPr>
      </w:pPr>
      <w:r>
        <w:rPr>
          <w:sz w:val="20"/>
          <w:szCs w:val="20"/>
        </w:rPr>
        <w:t>– OR –</w:t>
      </w:r>
    </w:p>
    <w:p w14:paraId="2849AE8A" w14:textId="43D9DFEE" w:rsidR="00782A43" w:rsidRPr="00734C35" w:rsidRDefault="00DD5A26" w:rsidP="009B5739">
      <w:pPr>
        <w:numPr>
          <w:ilvl w:val="5"/>
          <w:numId w:val="5"/>
        </w:numPr>
        <w:ind w:leftChars="224" w:left="540" w:hanging="2"/>
      </w:pPr>
      <w:r>
        <w:rPr>
          <w:sz w:val="20"/>
          <w:szCs w:val="20"/>
        </w:rPr>
        <w:t xml:space="preserve"> Stainless Steel: Minimum 20 gauge [</w:t>
      </w:r>
      <w:r w:rsidRPr="00DD5A26">
        <w:rPr>
          <w:sz w:val="20"/>
          <w:szCs w:val="20"/>
          <w:highlight w:val="yellow"/>
        </w:rPr>
        <w:t>18</w:t>
      </w:r>
      <w:r>
        <w:rPr>
          <w:sz w:val="20"/>
          <w:szCs w:val="20"/>
        </w:rPr>
        <w:t>] [</w:t>
      </w:r>
      <w:r w:rsidRPr="00DD5A26">
        <w:rPr>
          <w:sz w:val="20"/>
          <w:szCs w:val="20"/>
          <w:highlight w:val="yellow"/>
        </w:rPr>
        <w:t>16</w:t>
      </w:r>
      <w:r>
        <w:rPr>
          <w:sz w:val="20"/>
          <w:szCs w:val="20"/>
        </w:rPr>
        <w:t>]</w:t>
      </w:r>
      <w:r w:rsidR="009B5739">
        <w:rPr>
          <w:sz w:val="20"/>
          <w:szCs w:val="20"/>
        </w:rPr>
        <w:t>.</w:t>
      </w:r>
    </w:p>
    <w:p w14:paraId="18707625" w14:textId="456532E3" w:rsidR="00734C35" w:rsidRPr="00734C35" w:rsidRDefault="00734C35" w:rsidP="00734C35">
      <w:pPr>
        <w:pStyle w:val="ListParagraph"/>
        <w:numPr>
          <w:ilvl w:val="4"/>
          <w:numId w:val="5"/>
        </w:numPr>
        <w:ind w:leftChars="0" w:left="450" w:firstLineChars="0" w:hanging="90"/>
        <w:rPr>
          <w:sz w:val="20"/>
          <w:szCs w:val="20"/>
        </w:rPr>
      </w:pPr>
      <w:r>
        <w:rPr>
          <w:sz w:val="20"/>
          <w:szCs w:val="20"/>
        </w:rPr>
        <w:t>[</w:t>
      </w:r>
      <w:r w:rsidRPr="00734C35">
        <w:rPr>
          <w:sz w:val="20"/>
          <w:szCs w:val="20"/>
          <w:highlight w:val="yellow"/>
        </w:rPr>
        <w:t>Extra Slats</w:t>
      </w:r>
      <w:r>
        <w:rPr>
          <w:sz w:val="20"/>
          <w:szCs w:val="20"/>
        </w:rPr>
        <w:t>]: Extra slats to be included in curtain wrap. In the event the curtain gets damaged, the extra slats located at the top of the curtain can be used for immediate curtain repair. Commonly used in conjunction with breakaway bottom bar below.</w:t>
      </w:r>
    </w:p>
    <w:p w14:paraId="37B641E1" w14:textId="77777777" w:rsidR="009B5739" w:rsidRPr="009B5739" w:rsidRDefault="009B5739" w:rsidP="009B5739">
      <w:pPr>
        <w:ind w:leftChars="0" w:left="0" w:firstLineChars="0" w:firstLine="0"/>
        <w:rPr>
          <w:sz w:val="20"/>
          <w:szCs w:val="20"/>
        </w:rPr>
      </w:pPr>
    </w:p>
    <w:p w14:paraId="35376C6B" w14:textId="0E82BD93" w:rsidR="009B5739" w:rsidRPr="00782A43" w:rsidRDefault="00A81B7D" w:rsidP="009B5739">
      <w:pPr>
        <w:pStyle w:val="ListParagraph"/>
        <w:numPr>
          <w:ilvl w:val="3"/>
          <w:numId w:val="4"/>
        </w:numPr>
        <w:ind w:leftChars="0" w:left="180" w:firstLineChars="0" w:firstLine="0"/>
        <w:contextualSpacing w:val="0"/>
      </w:pPr>
      <w:r>
        <w:rPr>
          <w:sz w:val="20"/>
          <w:szCs w:val="20"/>
        </w:rPr>
        <w:t xml:space="preserve"> </w:t>
      </w:r>
      <w:r w:rsidR="00DD5A26">
        <w:rPr>
          <w:sz w:val="20"/>
          <w:szCs w:val="20"/>
        </w:rPr>
        <w:t xml:space="preserve">End Locks and </w:t>
      </w:r>
      <w:r w:rsidR="003A3BFB" w:rsidRPr="00A81B7D">
        <w:rPr>
          <w:sz w:val="20"/>
          <w:szCs w:val="20"/>
        </w:rPr>
        <w:t>Wind Lock</w:t>
      </w:r>
      <w:r w:rsidR="009B5739">
        <w:rPr>
          <w:sz w:val="20"/>
          <w:szCs w:val="20"/>
        </w:rPr>
        <w:t>s</w:t>
      </w:r>
    </w:p>
    <w:p w14:paraId="3B588BF2" w14:textId="4478D0D5" w:rsidR="00DD5A26" w:rsidRPr="00782A43" w:rsidRDefault="003A3BFB" w:rsidP="009B5739">
      <w:pPr>
        <w:pStyle w:val="ListParagraph"/>
        <w:numPr>
          <w:ilvl w:val="4"/>
          <w:numId w:val="4"/>
        </w:numPr>
        <w:ind w:leftChars="0" w:left="450" w:firstLineChars="0" w:hanging="90"/>
      </w:pPr>
      <w:r w:rsidRPr="009B5739">
        <w:rPr>
          <w:sz w:val="20"/>
          <w:szCs w:val="20"/>
        </w:rPr>
        <w:t>Ductile cast iron, hot-dip</w:t>
      </w:r>
      <w:r w:rsidR="00A81B7D" w:rsidRPr="009B5739">
        <w:rPr>
          <w:sz w:val="20"/>
          <w:szCs w:val="20"/>
        </w:rPr>
        <w:t>ped</w:t>
      </w:r>
      <w:r w:rsidRPr="009B5739">
        <w:rPr>
          <w:sz w:val="20"/>
          <w:szCs w:val="20"/>
        </w:rPr>
        <w:t xml:space="preserve"> galvanized </w:t>
      </w:r>
      <w:r w:rsidR="00DD5A26" w:rsidRPr="009B5739">
        <w:rPr>
          <w:sz w:val="20"/>
          <w:szCs w:val="20"/>
        </w:rPr>
        <w:t xml:space="preserve">end locks or </w:t>
      </w:r>
      <w:r w:rsidRPr="009B5739">
        <w:rPr>
          <w:sz w:val="20"/>
          <w:szCs w:val="20"/>
        </w:rPr>
        <w:t>wind locks riveted to each end o</w:t>
      </w:r>
      <w:r w:rsidR="00DD5A26" w:rsidRPr="009B5739">
        <w:rPr>
          <w:sz w:val="20"/>
          <w:szCs w:val="20"/>
        </w:rPr>
        <w:t>f every (or every other)</w:t>
      </w:r>
      <w:r w:rsidRPr="009B5739">
        <w:rPr>
          <w:sz w:val="20"/>
          <w:szCs w:val="20"/>
        </w:rPr>
        <w:t xml:space="preserve"> slat to prevent lateral movement and to limit slat deflection and bending stress. </w:t>
      </w:r>
      <w:r w:rsidR="00547F89" w:rsidRPr="009B5739">
        <w:rPr>
          <w:sz w:val="20"/>
          <w:szCs w:val="20"/>
        </w:rPr>
        <w:t xml:space="preserve">Self-lubricating ductile iron </w:t>
      </w:r>
      <w:r w:rsidR="00DD5A26" w:rsidRPr="009B5739">
        <w:rPr>
          <w:sz w:val="20"/>
          <w:szCs w:val="20"/>
        </w:rPr>
        <w:t xml:space="preserve">end and wind </w:t>
      </w:r>
      <w:r w:rsidR="00DD5A26" w:rsidRPr="009B5739">
        <w:rPr>
          <w:sz w:val="20"/>
          <w:szCs w:val="20"/>
        </w:rPr>
        <w:lastRenderedPageBreak/>
        <w:t>locks</w:t>
      </w:r>
      <w:r w:rsidR="00547F89" w:rsidRPr="009B5739">
        <w:rPr>
          <w:sz w:val="20"/>
          <w:szCs w:val="20"/>
        </w:rPr>
        <w:t xml:space="preserve"> are a wearable component that prevent steel to steel contact and are designed for smooth door operation.</w:t>
      </w:r>
      <w:r w:rsidR="00DD5A26" w:rsidRPr="009B5739">
        <w:rPr>
          <w:sz w:val="20"/>
          <w:szCs w:val="20"/>
        </w:rPr>
        <w:t xml:space="preserve"> (Wind locks are dependent on wind load requirements and increase resistance to curtain jamming)</w:t>
      </w:r>
    </w:p>
    <w:p w14:paraId="3E1D3D68" w14:textId="77777777" w:rsidR="00782A43" w:rsidRPr="009B5739" w:rsidRDefault="00782A43" w:rsidP="00782A43">
      <w:pPr>
        <w:ind w:leftChars="0" w:left="360" w:firstLineChars="0" w:firstLine="0"/>
        <w:rPr>
          <w:sz w:val="20"/>
          <w:szCs w:val="20"/>
        </w:rPr>
      </w:pPr>
    </w:p>
    <w:p w14:paraId="0242A0A0" w14:textId="040AE306" w:rsidR="00412ECA" w:rsidRPr="00782A43" w:rsidRDefault="00A81B7D" w:rsidP="002C290B">
      <w:pPr>
        <w:pStyle w:val="ListParagraph"/>
        <w:numPr>
          <w:ilvl w:val="3"/>
          <w:numId w:val="4"/>
        </w:numPr>
        <w:ind w:leftChars="0" w:left="270" w:firstLineChars="0" w:hanging="90"/>
        <w:contextualSpacing w:val="0"/>
      </w:pPr>
      <w:r w:rsidRPr="00DD5A26">
        <w:rPr>
          <w:sz w:val="20"/>
          <w:szCs w:val="20"/>
        </w:rPr>
        <w:t>Bottom Bar: Two structural formed galvanized steel [</w:t>
      </w:r>
      <w:r w:rsidRPr="00DD5A26">
        <w:rPr>
          <w:sz w:val="20"/>
          <w:szCs w:val="20"/>
          <w:highlight w:val="yellow"/>
        </w:rPr>
        <w:t>stainless steel</w:t>
      </w:r>
      <w:r w:rsidRPr="00DD5A26">
        <w:rPr>
          <w:sz w:val="20"/>
          <w:szCs w:val="20"/>
        </w:rPr>
        <w:t>] angles which extend into guides, designed to</w:t>
      </w:r>
      <w:r w:rsidR="00782A43">
        <w:rPr>
          <w:sz w:val="20"/>
          <w:szCs w:val="20"/>
        </w:rPr>
        <w:t xml:space="preserve"> </w:t>
      </w:r>
      <w:r w:rsidRPr="00DD5A26">
        <w:rPr>
          <w:sz w:val="20"/>
          <w:szCs w:val="20"/>
        </w:rPr>
        <w:t>reinforce curtain bottom. (Size dependent on dimensions per manufacturer’s standard).</w:t>
      </w:r>
    </w:p>
    <w:p w14:paraId="00555603" w14:textId="193246BF" w:rsidR="00782A43" w:rsidRPr="00A81B7D" w:rsidRDefault="00782A43" w:rsidP="009B5739">
      <w:pPr>
        <w:pStyle w:val="ListParagraph"/>
        <w:numPr>
          <w:ilvl w:val="4"/>
          <w:numId w:val="4"/>
        </w:numPr>
        <w:ind w:leftChars="0" w:left="450" w:firstLineChars="0" w:hanging="90"/>
        <w:contextualSpacing w:val="0"/>
      </w:pPr>
      <w:r>
        <w:rPr>
          <w:sz w:val="20"/>
          <w:szCs w:val="20"/>
        </w:rPr>
        <w:t>Bottom Bar Material:</w:t>
      </w:r>
    </w:p>
    <w:p w14:paraId="5118C44F" w14:textId="64D16D7B" w:rsidR="00412ECA" w:rsidRPr="00782A43" w:rsidRDefault="00782A43" w:rsidP="00782A43">
      <w:pPr>
        <w:pStyle w:val="ListParagraph"/>
        <w:numPr>
          <w:ilvl w:val="5"/>
          <w:numId w:val="4"/>
        </w:numPr>
        <w:ind w:leftChars="0" w:left="540" w:firstLineChars="0" w:firstLine="0"/>
        <w:contextualSpacing w:val="0"/>
      </w:pPr>
      <w:r>
        <w:rPr>
          <w:sz w:val="20"/>
          <w:szCs w:val="20"/>
        </w:rPr>
        <w:t xml:space="preserve"> </w:t>
      </w:r>
      <w:r w:rsidR="003A3BFB" w:rsidRPr="00782A43">
        <w:rPr>
          <w:sz w:val="20"/>
          <w:szCs w:val="20"/>
        </w:rPr>
        <w:t>Galvanized Steel as per ASTM A</w:t>
      </w:r>
      <w:r w:rsidR="00A81B7D" w:rsidRPr="00782A43">
        <w:rPr>
          <w:sz w:val="20"/>
          <w:szCs w:val="20"/>
        </w:rPr>
        <w:t>-</w:t>
      </w:r>
      <w:r w:rsidR="003A3BFB" w:rsidRPr="00782A43">
        <w:rPr>
          <w:sz w:val="20"/>
          <w:szCs w:val="20"/>
        </w:rPr>
        <w:t>653/ A</w:t>
      </w:r>
      <w:r w:rsidR="00A81B7D" w:rsidRPr="00782A43">
        <w:rPr>
          <w:sz w:val="20"/>
          <w:szCs w:val="20"/>
        </w:rPr>
        <w:t>-</w:t>
      </w:r>
      <w:r w:rsidR="003A3BFB" w:rsidRPr="00782A43">
        <w:rPr>
          <w:sz w:val="20"/>
          <w:szCs w:val="20"/>
        </w:rPr>
        <w:t>653 M</w:t>
      </w:r>
      <w:r w:rsidR="000777AE" w:rsidRPr="00782A43">
        <w:rPr>
          <w:sz w:val="20"/>
          <w:szCs w:val="20"/>
        </w:rPr>
        <w:t>.</w:t>
      </w:r>
    </w:p>
    <w:p w14:paraId="1EF9A9BC" w14:textId="3E000571" w:rsidR="00782A43" w:rsidRDefault="00B26001" w:rsidP="009B5739">
      <w:pPr>
        <w:ind w:leftChars="0" w:left="0" w:firstLineChars="0" w:firstLine="720"/>
        <w:rPr>
          <w:sz w:val="20"/>
          <w:szCs w:val="20"/>
        </w:rPr>
      </w:pPr>
      <w:r>
        <w:rPr>
          <w:sz w:val="20"/>
          <w:szCs w:val="20"/>
        </w:rPr>
        <w:t xml:space="preserve">Finish: </w:t>
      </w:r>
      <w:r w:rsidR="002C290B">
        <w:rPr>
          <w:sz w:val="20"/>
          <w:szCs w:val="20"/>
        </w:rPr>
        <w:t xml:space="preserve"> </w:t>
      </w:r>
      <w:r w:rsidR="003A3BFB" w:rsidRPr="00D30B0C">
        <w:rPr>
          <w:sz w:val="20"/>
          <w:szCs w:val="20"/>
        </w:rPr>
        <w:t>Galvanized</w:t>
      </w:r>
      <w:r w:rsidR="003A3BFB">
        <w:rPr>
          <w:sz w:val="20"/>
          <w:szCs w:val="20"/>
        </w:rPr>
        <w:t xml:space="preserve"> [</w:t>
      </w:r>
      <w:r w:rsidR="003A3BFB" w:rsidRPr="00D30B0C">
        <w:rPr>
          <w:sz w:val="20"/>
          <w:szCs w:val="20"/>
          <w:highlight w:val="yellow"/>
        </w:rPr>
        <w:t xml:space="preserve">ExoShield™ </w:t>
      </w:r>
      <w:r w:rsidR="001A4095">
        <w:rPr>
          <w:sz w:val="20"/>
          <w:szCs w:val="20"/>
          <w:highlight w:val="yellow"/>
        </w:rPr>
        <w:t xml:space="preserve">High Cycle </w:t>
      </w:r>
      <w:r w:rsidR="003A3BFB" w:rsidRPr="00D30B0C">
        <w:rPr>
          <w:sz w:val="20"/>
          <w:szCs w:val="20"/>
          <w:highlight w:val="yellow"/>
        </w:rPr>
        <w:t>Powder Coated</w:t>
      </w:r>
      <w:r w:rsidR="003A3BFB" w:rsidRPr="00506CC9">
        <w:rPr>
          <w:sz w:val="20"/>
          <w:szCs w:val="20"/>
        </w:rPr>
        <w:t>]</w:t>
      </w:r>
      <w:r w:rsidR="000777AE">
        <w:rPr>
          <w:sz w:val="20"/>
          <w:szCs w:val="20"/>
        </w:rPr>
        <w:t>.</w:t>
      </w:r>
    </w:p>
    <w:p w14:paraId="4563CC0A" w14:textId="3AE59712" w:rsidR="00782A43" w:rsidRPr="009B5739" w:rsidRDefault="003A3BFB" w:rsidP="009B5739">
      <w:pPr>
        <w:ind w:left="0" w:hanging="2"/>
        <w:rPr>
          <w:sz w:val="20"/>
          <w:szCs w:val="20"/>
        </w:rPr>
      </w:pPr>
      <w:r>
        <w:rPr>
          <w:sz w:val="20"/>
          <w:szCs w:val="20"/>
        </w:rPr>
        <w:t>– OR –</w:t>
      </w:r>
    </w:p>
    <w:p w14:paraId="6FA49C0E" w14:textId="4DDE0FC5" w:rsidR="00782A43" w:rsidRPr="00EE5FC6" w:rsidRDefault="000777AE" w:rsidP="008B632A">
      <w:pPr>
        <w:numPr>
          <w:ilvl w:val="5"/>
          <w:numId w:val="4"/>
        </w:numPr>
        <w:ind w:leftChars="224" w:left="540" w:hanging="2"/>
      </w:pPr>
      <w:r>
        <w:rPr>
          <w:sz w:val="20"/>
          <w:szCs w:val="20"/>
        </w:rPr>
        <w:t xml:space="preserve"> </w:t>
      </w:r>
      <w:r w:rsidR="003A3BFB">
        <w:rPr>
          <w:sz w:val="20"/>
          <w:szCs w:val="20"/>
        </w:rPr>
        <w:t>ASTM 240 Stainless Steel 300 Series</w:t>
      </w:r>
    </w:p>
    <w:p w14:paraId="7F42A423" w14:textId="2A2A7151" w:rsidR="00782A43" w:rsidRDefault="003A3BFB" w:rsidP="008B632A">
      <w:pPr>
        <w:ind w:leftChars="0" w:left="0" w:firstLineChars="0" w:firstLine="720"/>
        <w:rPr>
          <w:sz w:val="20"/>
          <w:szCs w:val="20"/>
        </w:rPr>
      </w:pPr>
      <w:r>
        <w:rPr>
          <w:sz w:val="20"/>
          <w:szCs w:val="20"/>
        </w:rPr>
        <w:t>Fi</w:t>
      </w:r>
      <w:r w:rsidR="00F30291">
        <w:rPr>
          <w:sz w:val="20"/>
          <w:szCs w:val="20"/>
        </w:rPr>
        <w:t>nish</w:t>
      </w:r>
      <w:proofErr w:type="gramStart"/>
      <w:r w:rsidR="002C290B">
        <w:rPr>
          <w:sz w:val="20"/>
          <w:szCs w:val="20"/>
        </w:rPr>
        <w:t>:</w:t>
      </w:r>
      <w:r>
        <w:rPr>
          <w:sz w:val="20"/>
          <w:szCs w:val="20"/>
        </w:rPr>
        <w:t xml:space="preserve"> </w:t>
      </w:r>
      <w:r w:rsidR="002C290B">
        <w:rPr>
          <w:sz w:val="20"/>
          <w:szCs w:val="20"/>
        </w:rPr>
        <w:t xml:space="preserve"> </w:t>
      </w:r>
      <w:r>
        <w:rPr>
          <w:sz w:val="20"/>
          <w:szCs w:val="20"/>
        </w:rPr>
        <w:t>[</w:t>
      </w:r>
      <w:proofErr w:type="gramEnd"/>
      <w:r w:rsidRPr="00D30B0C">
        <w:rPr>
          <w:sz w:val="20"/>
          <w:szCs w:val="20"/>
          <w:highlight w:val="yellow"/>
        </w:rPr>
        <w:t xml:space="preserve">Mill </w:t>
      </w:r>
      <w:r w:rsidR="00A81B7D" w:rsidRPr="00D30B0C">
        <w:rPr>
          <w:sz w:val="20"/>
          <w:szCs w:val="20"/>
          <w:highlight w:val="yellow"/>
        </w:rPr>
        <w:t>F</w:t>
      </w:r>
      <w:r w:rsidRPr="00D30B0C">
        <w:rPr>
          <w:sz w:val="20"/>
          <w:szCs w:val="20"/>
          <w:highlight w:val="yellow"/>
        </w:rPr>
        <w:t>inish #2B</w:t>
      </w:r>
      <w:r>
        <w:rPr>
          <w:sz w:val="20"/>
          <w:szCs w:val="20"/>
        </w:rPr>
        <w:t>] [</w:t>
      </w:r>
      <w:r w:rsidRPr="00D30B0C">
        <w:rPr>
          <w:sz w:val="20"/>
          <w:szCs w:val="20"/>
          <w:highlight w:val="yellow"/>
        </w:rPr>
        <w:t xml:space="preserve">#4 </w:t>
      </w:r>
      <w:r w:rsidR="00A81B7D" w:rsidRPr="00D30B0C">
        <w:rPr>
          <w:sz w:val="20"/>
          <w:szCs w:val="20"/>
          <w:highlight w:val="yellow"/>
        </w:rPr>
        <w:t>S</w:t>
      </w:r>
      <w:r w:rsidRPr="00D30B0C">
        <w:rPr>
          <w:sz w:val="20"/>
          <w:szCs w:val="20"/>
          <w:highlight w:val="yellow"/>
        </w:rPr>
        <w:t xml:space="preserve">atin </w:t>
      </w:r>
      <w:r w:rsidR="00A81B7D" w:rsidRPr="00D30B0C">
        <w:rPr>
          <w:sz w:val="20"/>
          <w:szCs w:val="20"/>
          <w:highlight w:val="yellow"/>
        </w:rPr>
        <w:t>F</w:t>
      </w:r>
      <w:r w:rsidRPr="00D30B0C">
        <w:rPr>
          <w:sz w:val="20"/>
          <w:szCs w:val="20"/>
          <w:highlight w:val="yellow"/>
        </w:rPr>
        <w:t>inish</w:t>
      </w:r>
      <w:r>
        <w:rPr>
          <w:sz w:val="20"/>
          <w:szCs w:val="20"/>
        </w:rPr>
        <w:t>]</w:t>
      </w:r>
      <w:r w:rsidR="000777AE">
        <w:rPr>
          <w:sz w:val="20"/>
          <w:szCs w:val="20"/>
        </w:rPr>
        <w:t>.</w:t>
      </w:r>
    </w:p>
    <w:p w14:paraId="3949F5CF" w14:textId="4719C224" w:rsidR="00734C35" w:rsidRDefault="00734C35" w:rsidP="00734C35">
      <w:pPr>
        <w:pStyle w:val="ListParagraph"/>
        <w:numPr>
          <w:ilvl w:val="4"/>
          <w:numId w:val="4"/>
        </w:numPr>
        <w:ind w:leftChars="0" w:left="450" w:firstLineChars="0" w:hanging="90"/>
        <w:rPr>
          <w:sz w:val="20"/>
          <w:szCs w:val="20"/>
        </w:rPr>
      </w:pPr>
      <w:r>
        <w:rPr>
          <w:sz w:val="20"/>
          <w:szCs w:val="20"/>
        </w:rPr>
        <w:t>[</w:t>
      </w:r>
      <w:r w:rsidRPr="00734C35">
        <w:rPr>
          <w:sz w:val="20"/>
          <w:szCs w:val="20"/>
          <w:highlight w:val="yellow"/>
        </w:rPr>
        <w:t>Breakaway Bottom Bar</w:t>
      </w:r>
      <w:r>
        <w:rPr>
          <w:sz w:val="20"/>
          <w:szCs w:val="20"/>
        </w:rPr>
        <w:t>]: Double angle bottom bar designed to split at the middle in the event of a foreign object striking the door. Allows for the swift replacement/maintenance of the bottom bar to ensure operation is unimpeded. Commonly used in conjunction with extra slats in curtain wrap above.</w:t>
      </w:r>
    </w:p>
    <w:p w14:paraId="4239AE21" w14:textId="480948EB" w:rsidR="005250D5" w:rsidRPr="00734C35" w:rsidRDefault="005250D5" w:rsidP="00734C35">
      <w:pPr>
        <w:pStyle w:val="ListParagraph"/>
        <w:numPr>
          <w:ilvl w:val="4"/>
          <w:numId w:val="4"/>
        </w:numPr>
        <w:ind w:leftChars="0" w:left="450" w:firstLineChars="0" w:hanging="90"/>
        <w:rPr>
          <w:sz w:val="20"/>
          <w:szCs w:val="20"/>
        </w:rPr>
      </w:pPr>
      <w:r>
        <w:rPr>
          <w:sz w:val="20"/>
          <w:szCs w:val="20"/>
        </w:rPr>
        <w:t>[</w:t>
      </w:r>
      <w:r w:rsidRPr="005250D5">
        <w:rPr>
          <w:sz w:val="20"/>
          <w:szCs w:val="20"/>
          <w:highlight w:val="yellow"/>
        </w:rPr>
        <w:t>Sloped Bottom Bar</w:t>
      </w:r>
      <w:r>
        <w:rPr>
          <w:sz w:val="20"/>
          <w:szCs w:val="20"/>
        </w:rPr>
        <w:t>]: Constructed to match the pitch of opening floor to accommodate irregular floor conditions. Maximum pitch of 1/8” per foot.</w:t>
      </w:r>
    </w:p>
    <w:p w14:paraId="05097462" w14:textId="06D04FD8" w:rsidR="00782A43" w:rsidRPr="009B5739" w:rsidRDefault="00782A43" w:rsidP="00782A43">
      <w:pPr>
        <w:ind w:leftChars="0" w:left="0" w:firstLineChars="0" w:firstLine="0"/>
        <w:rPr>
          <w:sz w:val="20"/>
          <w:szCs w:val="20"/>
        </w:rPr>
      </w:pPr>
    </w:p>
    <w:p w14:paraId="63F72A6C" w14:textId="1905DF1B" w:rsidR="00412ECA" w:rsidRPr="00782A43" w:rsidRDefault="0071418E" w:rsidP="002C290B">
      <w:pPr>
        <w:numPr>
          <w:ilvl w:val="3"/>
          <w:numId w:val="4"/>
        </w:numPr>
        <w:ind w:leftChars="74" w:left="270" w:hangingChars="46" w:hanging="92"/>
      </w:pPr>
      <w:r>
        <w:rPr>
          <w:sz w:val="20"/>
          <w:szCs w:val="20"/>
        </w:rPr>
        <w:t>[</w:t>
      </w:r>
      <w:r w:rsidRPr="0071418E">
        <w:rPr>
          <w:sz w:val="20"/>
          <w:szCs w:val="20"/>
          <w:highlight w:val="yellow"/>
        </w:rPr>
        <w:t>Fenestrations</w:t>
      </w:r>
      <w:r>
        <w:rPr>
          <w:sz w:val="20"/>
          <w:szCs w:val="20"/>
        </w:rPr>
        <w:t xml:space="preserve">] </w:t>
      </w:r>
      <w:r w:rsidR="003A3BFB" w:rsidRPr="00782A43">
        <w:rPr>
          <w:sz w:val="20"/>
          <w:szCs w:val="20"/>
        </w:rPr>
        <w:t>[</w:t>
      </w:r>
      <w:r w:rsidR="003A3BFB" w:rsidRPr="0071418E">
        <w:rPr>
          <w:sz w:val="20"/>
          <w:szCs w:val="20"/>
          <w:highlight w:val="yellow"/>
        </w:rPr>
        <w:t xml:space="preserve">Vision Lite </w:t>
      </w:r>
      <w:r w:rsidR="00A81B7D" w:rsidRPr="0071418E">
        <w:rPr>
          <w:sz w:val="20"/>
          <w:szCs w:val="20"/>
          <w:highlight w:val="yellow"/>
        </w:rPr>
        <w:t>P</w:t>
      </w:r>
      <w:r w:rsidR="003A3BFB" w:rsidRPr="0071418E">
        <w:rPr>
          <w:sz w:val="20"/>
          <w:szCs w:val="20"/>
          <w:highlight w:val="yellow"/>
        </w:rPr>
        <w:t>anels</w:t>
      </w:r>
      <w:r w:rsidR="003A3BFB" w:rsidRPr="00782A43">
        <w:rPr>
          <w:sz w:val="20"/>
          <w:szCs w:val="20"/>
        </w:rPr>
        <w:t>]: Provide 6” by 1 ¼” oval acrylic panes set into curtain. (Choose number and placement)</w:t>
      </w:r>
      <w:r w:rsidR="00D30B0C" w:rsidRPr="00782A43">
        <w:rPr>
          <w:sz w:val="20"/>
          <w:szCs w:val="20"/>
        </w:rPr>
        <w:t xml:space="preserve"> (Minimum </w:t>
      </w:r>
      <w:r>
        <w:rPr>
          <w:sz w:val="20"/>
          <w:szCs w:val="20"/>
        </w:rPr>
        <w:t>12” off guides, and spaced 12” apart minimum</w:t>
      </w:r>
      <w:r w:rsidR="00D30B0C" w:rsidRPr="00782A43">
        <w:rPr>
          <w:sz w:val="20"/>
          <w:szCs w:val="20"/>
        </w:rPr>
        <w:t>)</w:t>
      </w:r>
    </w:p>
    <w:p w14:paraId="757AAE72" w14:textId="0EC1F519" w:rsidR="00782A43" w:rsidRPr="00547F89" w:rsidRDefault="00782A43" w:rsidP="00782A43">
      <w:pPr>
        <w:ind w:leftChars="0" w:left="180" w:firstLineChars="0" w:firstLine="0"/>
        <w:rPr>
          <w:color w:val="FF0000"/>
        </w:rPr>
      </w:pPr>
    </w:p>
    <w:p w14:paraId="3C459316" w14:textId="04F73B1A" w:rsidR="0027231B" w:rsidRDefault="003A3BFB" w:rsidP="002C290B">
      <w:pPr>
        <w:numPr>
          <w:ilvl w:val="2"/>
          <w:numId w:val="7"/>
        </w:numPr>
        <w:ind w:left="90" w:hangingChars="46" w:hanging="92"/>
      </w:pPr>
      <w:r>
        <w:rPr>
          <w:sz w:val="20"/>
          <w:szCs w:val="20"/>
        </w:rPr>
        <w:t>Guides:</w:t>
      </w:r>
      <w:r w:rsidR="00C2264F">
        <w:t xml:space="preserve"> </w:t>
      </w:r>
      <w:r w:rsidRPr="00506CC9">
        <w:rPr>
          <w:sz w:val="20"/>
          <w:szCs w:val="20"/>
        </w:rPr>
        <w:t xml:space="preserve">Guides shall be designed using structural angles </w:t>
      </w:r>
      <w:r w:rsidR="0027231B">
        <w:rPr>
          <w:sz w:val="20"/>
          <w:szCs w:val="20"/>
        </w:rPr>
        <w:t xml:space="preserve">with a minimum thickness of 3/16”, minimum 1 ¼” slotted connections, </w:t>
      </w:r>
      <w:r w:rsidRPr="00506CC9">
        <w:rPr>
          <w:sz w:val="20"/>
          <w:szCs w:val="20"/>
        </w:rPr>
        <w:t xml:space="preserve">with removable </w:t>
      </w:r>
      <w:r w:rsidR="00A81B7D" w:rsidRPr="00506CC9">
        <w:rPr>
          <w:sz w:val="20"/>
          <w:szCs w:val="20"/>
        </w:rPr>
        <w:t>bell mouth</w:t>
      </w:r>
      <w:r w:rsidRPr="00506CC9">
        <w:rPr>
          <w:sz w:val="20"/>
          <w:szCs w:val="20"/>
        </w:rPr>
        <w:t xml:space="preserve"> curtain stops to allow for curtain maintenance without removal of guides.  Bellmouth stops shall be flush with guide groove.</w:t>
      </w:r>
    </w:p>
    <w:p w14:paraId="33872F5A" w14:textId="21B60BC4" w:rsidR="0027231B" w:rsidRPr="00B819F7" w:rsidRDefault="00B819F7" w:rsidP="009B5739">
      <w:pPr>
        <w:numPr>
          <w:ilvl w:val="4"/>
          <w:numId w:val="2"/>
        </w:numPr>
        <w:ind w:leftChars="149" w:left="360" w:hanging="2"/>
      </w:pPr>
      <w:r>
        <w:rPr>
          <w:sz w:val="20"/>
          <w:szCs w:val="20"/>
        </w:rPr>
        <w:t xml:space="preserve"> </w:t>
      </w:r>
      <w:r w:rsidR="003A3BFB">
        <w:rPr>
          <w:sz w:val="20"/>
          <w:szCs w:val="20"/>
        </w:rPr>
        <w:t>Material:</w:t>
      </w:r>
    </w:p>
    <w:p w14:paraId="5868BCBD" w14:textId="0F97F04F" w:rsidR="00B819F7" w:rsidRDefault="00B819F7" w:rsidP="0027231B">
      <w:pPr>
        <w:numPr>
          <w:ilvl w:val="5"/>
          <w:numId w:val="2"/>
        </w:numPr>
        <w:ind w:leftChars="224" w:left="540" w:hanging="2"/>
      </w:pPr>
      <w:r>
        <w:rPr>
          <w:sz w:val="20"/>
          <w:szCs w:val="20"/>
        </w:rPr>
        <w:t xml:space="preserve"> ASTM A</w:t>
      </w:r>
      <w:r w:rsidR="00E953A2">
        <w:rPr>
          <w:sz w:val="20"/>
          <w:szCs w:val="20"/>
        </w:rPr>
        <w:t>-</w:t>
      </w:r>
      <w:r>
        <w:rPr>
          <w:sz w:val="20"/>
          <w:szCs w:val="20"/>
        </w:rPr>
        <w:t>36 Carbon Structural Steel</w:t>
      </w:r>
      <w:r w:rsidR="000777AE">
        <w:rPr>
          <w:sz w:val="20"/>
          <w:szCs w:val="20"/>
        </w:rPr>
        <w:t>.</w:t>
      </w:r>
    </w:p>
    <w:p w14:paraId="1617BE83" w14:textId="2A24D851" w:rsidR="00B819F7" w:rsidRDefault="00B819F7" w:rsidP="009B5739">
      <w:pPr>
        <w:pBdr>
          <w:top w:val="nil"/>
          <w:left w:val="nil"/>
          <w:bottom w:val="nil"/>
          <w:right w:val="nil"/>
          <w:between w:val="nil"/>
        </w:pBdr>
        <w:spacing w:line="240" w:lineRule="auto"/>
        <w:ind w:leftChars="149" w:left="358" w:firstLineChars="0" w:firstLine="362"/>
        <w:rPr>
          <w:color w:val="000000"/>
          <w:sz w:val="20"/>
          <w:szCs w:val="20"/>
        </w:rPr>
      </w:pPr>
      <w:r>
        <w:rPr>
          <w:color w:val="000000"/>
          <w:sz w:val="20"/>
          <w:szCs w:val="20"/>
        </w:rPr>
        <w:t>Finish:</w:t>
      </w:r>
      <w:r w:rsidR="002C290B">
        <w:rPr>
          <w:color w:val="000000"/>
          <w:sz w:val="20"/>
          <w:szCs w:val="20"/>
        </w:rPr>
        <w:t xml:space="preserve"> </w:t>
      </w:r>
      <w:r>
        <w:rPr>
          <w:color w:val="000000"/>
          <w:sz w:val="20"/>
          <w:szCs w:val="20"/>
        </w:rPr>
        <w:t xml:space="preserve"> </w:t>
      </w:r>
      <w:r w:rsidRPr="00506CC9">
        <w:rPr>
          <w:color w:val="000000"/>
          <w:sz w:val="20"/>
          <w:szCs w:val="20"/>
        </w:rPr>
        <w:t xml:space="preserve">Gray </w:t>
      </w:r>
      <w:r w:rsidRPr="00506CC9">
        <w:rPr>
          <w:sz w:val="20"/>
          <w:szCs w:val="20"/>
        </w:rPr>
        <w:t xml:space="preserve">ExoShield™ </w:t>
      </w:r>
      <w:r w:rsidR="001A4095">
        <w:rPr>
          <w:sz w:val="20"/>
          <w:szCs w:val="20"/>
        </w:rPr>
        <w:t xml:space="preserve">High Cycle </w:t>
      </w:r>
      <w:r>
        <w:rPr>
          <w:sz w:val="20"/>
          <w:szCs w:val="20"/>
        </w:rPr>
        <w:t>P</w:t>
      </w:r>
      <w:r w:rsidRPr="00506CC9">
        <w:rPr>
          <w:sz w:val="20"/>
          <w:szCs w:val="20"/>
        </w:rPr>
        <w:t xml:space="preserve">owder </w:t>
      </w:r>
      <w:r>
        <w:rPr>
          <w:sz w:val="20"/>
          <w:szCs w:val="20"/>
        </w:rPr>
        <w:t>C</w:t>
      </w:r>
      <w:r w:rsidRPr="00506CC9">
        <w:rPr>
          <w:sz w:val="20"/>
          <w:szCs w:val="20"/>
        </w:rPr>
        <w:t>oated</w:t>
      </w:r>
      <w:r>
        <w:rPr>
          <w:color w:val="000000"/>
          <w:sz w:val="20"/>
          <w:szCs w:val="20"/>
        </w:rPr>
        <w:t xml:space="preserve"> [</w:t>
      </w:r>
      <w:r w:rsidRPr="00CF2834">
        <w:rPr>
          <w:color w:val="000000"/>
          <w:sz w:val="20"/>
          <w:szCs w:val="20"/>
          <w:highlight w:val="yellow"/>
        </w:rPr>
        <w:t>ASTM A-123 Galvanized</w:t>
      </w:r>
      <w:r>
        <w:rPr>
          <w:color w:val="000000"/>
          <w:sz w:val="20"/>
          <w:szCs w:val="20"/>
        </w:rPr>
        <w:t>]</w:t>
      </w:r>
      <w:r w:rsidR="000777AE">
        <w:rPr>
          <w:color w:val="000000"/>
          <w:sz w:val="20"/>
          <w:szCs w:val="20"/>
        </w:rPr>
        <w:t>.</w:t>
      </w:r>
    </w:p>
    <w:p w14:paraId="2E159052" w14:textId="58AA01C8" w:rsidR="0027231B" w:rsidRPr="009B5739" w:rsidRDefault="0027231B" w:rsidP="009B5739">
      <w:pPr>
        <w:ind w:left="0" w:hanging="2"/>
        <w:rPr>
          <w:sz w:val="20"/>
          <w:szCs w:val="20"/>
        </w:rPr>
      </w:pPr>
      <w:r>
        <w:rPr>
          <w:sz w:val="20"/>
          <w:szCs w:val="20"/>
        </w:rPr>
        <w:t>– OR –</w:t>
      </w:r>
    </w:p>
    <w:p w14:paraId="27F464BC" w14:textId="1E8B116E" w:rsidR="00B819F7" w:rsidRDefault="00B819F7" w:rsidP="009B2F9B">
      <w:pPr>
        <w:numPr>
          <w:ilvl w:val="5"/>
          <w:numId w:val="2"/>
        </w:numPr>
        <w:ind w:leftChars="223" w:left="537" w:hanging="2"/>
        <w:rPr>
          <w:sz w:val="20"/>
          <w:szCs w:val="20"/>
        </w:rPr>
      </w:pPr>
      <w:r>
        <w:rPr>
          <w:sz w:val="20"/>
          <w:szCs w:val="20"/>
        </w:rPr>
        <w:t xml:space="preserve"> ASTM 276 Stainless Steel 300 Series</w:t>
      </w:r>
    </w:p>
    <w:p w14:paraId="70805507" w14:textId="0B09CEC8" w:rsidR="002F3500" w:rsidRDefault="00B819F7" w:rsidP="009B2F9B">
      <w:pPr>
        <w:ind w:leftChars="149" w:left="358" w:firstLineChars="0" w:firstLine="362"/>
        <w:rPr>
          <w:sz w:val="20"/>
          <w:szCs w:val="20"/>
        </w:rPr>
      </w:pPr>
      <w:r>
        <w:rPr>
          <w:sz w:val="20"/>
          <w:szCs w:val="20"/>
        </w:rPr>
        <w:t>Finish</w:t>
      </w:r>
      <w:proofErr w:type="gramStart"/>
      <w:r>
        <w:rPr>
          <w:sz w:val="20"/>
          <w:szCs w:val="20"/>
        </w:rPr>
        <w:t>:</w:t>
      </w:r>
      <w:r w:rsidR="002C290B">
        <w:rPr>
          <w:sz w:val="20"/>
          <w:szCs w:val="20"/>
        </w:rPr>
        <w:t xml:space="preserve"> </w:t>
      </w:r>
      <w:r>
        <w:rPr>
          <w:sz w:val="20"/>
          <w:szCs w:val="20"/>
        </w:rPr>
        <w:t xml:space="preserve"> </w:t>
      </w:r>
      <w:r w:rsidR="0027231B">
        <w:rPr>
          <w:sz w:val="20"/>
          <w:szCs w:val="20"/>
        </w:rPr>
        <w:t>[</w:t>
      </w:r>
      <w:proofErr w:type="gramEnd"/>
      <w:r w:rsidR="0027231B" w:rsidRPr="00D30B0C">
        <w:rPr>
          <w:sz w:val="20"/>
          <w:szCs w:val="20"/>
          <w:highlight w:val="yellow"/>
        </w:rPr>
        <w:t>Mill Finish #2B</w:t>
      </w:r>
      <w:r w:rsidR="0027231B">
        <w:rPr>
          <w:sz w:val="20"/>
          <w:szCs w:val="20"/>
        </w:rPr>
        <w:t>] [</w:t>
      </w:r>
      <w:r w:rsidR="0027231B" w:rsidRPr="00D30B0C">
        <w:rPr>
          <w:sz w:val="20"/>
          <w:szCs w:val="20"/>
          <w:highlight w:val="yellow"/>
        </w:rPr>
        <w:t>#4 Satin Finish</w:t>
      </w:r>
      <w:r w:rsidR="0027231B">
        <w:rPr>
          <w:sz w:val="20"/>
          <w:szCs w:val="20"/>
        </w:rPr>
        <w:t>].</w:t>
      </w:r>
    </w:p>
    <w:p w14:paraId="1598D448" w14:textId="4EA74B39" w:rsidR="009D3574" w:rsidRPr="002C290B" w:rsidRDefault="002F3500" w:rsidP="002C290B">
      <w:pPr>
        <w:pStyle w:val="ListParagraph"/>
        <w:numPr>
          <w:ilvl w:val="4"/>
          <w:numId w:val="2"/>
        </w:numPr>
        <w:ind w:leftChars="0" w:left="450" w:firstLineChars="0" w:hanging="90"/>
        <w:rPr>
          <w:sz w:val="20"/>
          <w:szCs w:val="20"/>
        </w:rPr>
      </w:pPr>
      <w:r>
        <w:rPr>
          <w:sz w:val="20"/>
          <w:szCs w:val="20"/>
        </w:rPr>
        <w:t>Guide Wear Strips:</w:t>
      </w:r>
    </w:p>
    <w:p w14:paraId="0260F586" w14:textId="02FDBADA" w:rsidR="002F3500" w:rsidRPr="002F3500" w:rsidRDefault="002F3500" w:rsidP="002C290B">
      <w:pPr>
        <w:pStyle w:val="ListParagraph"/>
        <w:numPr>
          <w:ilvl w:val="5"/>
          <w:numId w:val="2"/>
        </w:numPr>
        <w:ind w:leftChars="0" w:left="630" w:firstLineChars="0" w:hanging="90"/>
        <w:rPr>
          <w:sz w:val="20"/>
          <w:szCs w:val="20"/>
        </w:rPr>
      </w:pPr>
      <w:r>
        <w:rPr>
          <w:sz w:val="20"/>
          <w:szCs w:val="20"/>
        </w:rPr>
        <w:t xml:space="preserve">UHMW </w:t>
      </w:r>
      <w:r w:rsidR="009D3574">
        <w:rPr>
          <w:sz w:val="20"/>
          <w:szCs w:val="20"/>
        </w:rPr>
        <w:t>w</w:t>
      </w:r>
      <w:r>
        <w:rPr>
          <w:sz w:val="20"/>
          <w:szCs w:val="20"/>
        </w:rPr>
        <w:t>ear strips to be provided on guides. Plastic with</w:t>
      </w:r>
      <w:r w:rsidR="009D3574">
        <w:rPr>
          <w:sz w:val="20"/>
          <w:szCs w:val="20"/>
        </w:rPr>
        <w:t xml:space="preserve"> an</w:t>
      </w:r>
      <w:r>
        <w:rPr>
          <w:sz w:val="20"/>
          <w:szCs w:val="20"/>
        </w:rPr>
        <w:t xml:space="preserve"> ultra-low</w:t>
      </w:r>
      <w:r w:rsidR="009D3574">
        <w:rPr>
          <w:sz w:val="20"/>
          <w:szCs w:val="20"/>
        </w:rPr>
        <w:t xml:space="preserve"> coefficient of friction and inherent lubricity minimizes heat-generating friction in order to prevent wear and tear and extend the life of both guide and curtain material from the effects of high-speed, high-cycle use. UHMW wear strips also ensure a smooth and noiseless operation.</w:t>
      </w:r>
    </w:p>
    <w:p w14:paraId="5E470EE6" w14:textId="77777777" w:rsidR="0027231B" w:rsidRPr="00B819F7" w:rsidRDefault="0027231B" w:rsidP="0027231B">
      <w:pPr>
        <w:ind w:leftChars="149" w:left="358" w:firstLineChars="0" w:firstLine="362"/>
        <w:rPr>
          <w:sz w:val="20"/>
          <w:szCs w:val="20"/>
        </w:rPr>
      </w:pPr>
    </w:p>
    <w:p w14:paraId="00C2DFD7" w14:textId="0B8D93FC" w:rsidR="0027231B" w:rsidRDefault="00B819F7" w:rsidP="009B2F9B">
      <w:pPr>
        <w:numPr>
          <w:ilvl w:val="2"/>
          <w:numId w:val="2"/>
        </w:numPr>
        <w:ind w:left="0" w:hanging="2"/>
      </w:pPr>
      <w:r>
        <w:rPr>
          <w:sz w:val="20"/>
          <w:szCs w:val="20"/>
        </w:rPr>
        <w:t xml:space="preserve"> </w:t>
      </w:r>
      <w:r w:rsidR="003A3BFB">
        <w:rPr>
          <w:sz w:val="20"/>
          <w:szCs w:val="20"/>
        </w:rPr>
        <w:t>Door Support Brackets and Mounting Plates:</w:t>
      </w:r>
    </w:p>
    <w:p w14:paraId="7FF48509" w14:textId="5AF5FB4F" w:rsidR="0027231B" w:rsidRPr="009B2F9B" w:rsidRDefault="003A3BFB" w:rsidP="002C290B">
      <w:pPr>
        <w:numPr>
          <w:ilvl w:val="3"/>
          <w:numId w:val="2"/>
        </w:numPr>
        <w:ind w:leftChars="74" w:left="270" w:hangingChars="46" w:hanging="92"/>
      </w:pPr>
      <w:r>
        <w:rPr>
          <w:sz w:val="20"/>
          <w:szCs w:val="20"/>
        </w:rPr>
        <w:t>Steel plate not less than 1/4” thick.  Provide ball bearings at rotating support points. Bolt plates to wall mounting angles with minimum 1/2" fasteners. Plate supports counterbalance assembly and forms end enclosures</w:t>
      </w:r>
      <w:r w:rsidR="00B819F7">
        <w:rPr>
          <w:sz w:val="20"/>
          <w:szCs w:val="20"/>
        </w:rPr>
        <w:t>.</w:t>
      </w:r>
    </w:p>
    <w:p w14:paraId="4AE93C8F" w14:textId="5837DC9D" w:rsidR="0027231B" w:rsidRDefault="00B819F7" w:rsidP="009B2F9B">
      <w:pPr>
        <w:numPr>
          <w:ilvl w:val="4"/>
          <w:numId w:val="2"/>
        </w:numPr>
        <w:ind w:leftChars="149" w:left="360" w:hanging="2"/>
      </w:pPr>
      <w:r>
        <w:rPr>
          <w:sz w:val="20"/>
          <w:szCs w:val="20"/>
        </w:rPr>
        <w:t xml:space="preserve"> </w:t>
      </w:r>
      <w:r w:rsidR="003A3BFB">
        <w:rPr>
          <w:sz w:val="20"/>
          <w:szCs w:val="20"/>
        </w:rPr>
        <w:t>Material:</w:t>
      </w:r>
    </w:p>
    <w:p w14:paraId="054DDE8D" w14:textId="0864A81E" w:rsidR="00412ECA" w:rsidRDefault="007E7F19" w:rsidP="00782A43">
      <w:pPr>
        <w:numPr>
          <w:ilvl w:val="5"/>
          <w:numId w:val="2"/>
        </w:numPr>
        <w:ind w:leftChars="224" w:left="540" w:hanging="2"/>
      </w:pPr>
      <w:r>
        <w:rPr>
          <w:sz w:val="20"/>
          <w:szCs w:val="20"/>
        </w:rPr>
        <w:t xml:space="preserve"> </w:t>
      </w:r>
      <w:r w:rsidR="003A3BFB">
        <w:rPr>
          <w:sz w:val="20"/>
          <w:szCs w:val="20"/>
        </w:rPr>
        <w:t>ASTM A</w:t>
      </w:r>
      <w:r w:rsidR="00B819F7">
        <w:rPr>
          <w:sz w:val="20"/>
          <w:szCs w:val="20"/>
        </w:rPr>
        <w:t>-</w:t>
      </w:r>
      <w:r w:rsidR="003A3BFB">
        <w:rPr>
          <w:sz w:val="20"/>
          <w:szCs w:val="20"/>
        </w:rPr>
        <w:t>36 Carbon Steel:</w:t>
      </w:r>
    </w:p>
    <w:p w14:paraId="14C44BE3" w14:textId="270B5FC1" w:rsidR="0027231B" w:rsidRDefault="003A3BFB" w:rsidP="009B2F9B">
      <w:pPr>
        <w:ind w:leftChars="224" w:left="538" w:firstLineChars="0" w:firstLine="182"/>
        <w:rPr>
          <w:sz w:val="20"/>
          <w:szCs w:val="20"/>
        </w:rPr>
      </w:pPr>
      <w:r>
        <w:rPr>
          <w:sz w:val="20"/>
          <w:szCs w:val="20"/>
        </w:rPr>
        <w:t xml:space="preserve">Finish: </w:t>
      </w:r>
      <w:r w:rsidR="002C290B">
        <w:rPr>
          <w:sz w:val="20"/>
          <w:szCs w:val="20"/>
        </w:rPr>
        <w:t xml:space="preserve"> </w:t>
      </w:r>
      <w:r w:rsidR="001A4095">
        <w:rPr>
          <w:sz w:val="20"/>
          <w:szCs w:val="20"/>
        </w:rPr>
        <w:t xml:space="preserve">Grey </w:t>
      </w:r>
      <w:r w:rsidRPr="00506CC9">
        <w:rPr>
          <w:sz w:val="20"/>
          <w:szCs w:val="20"/>
        </w:rPr>
        <w:t xml:space="preserve">ExoShield™ </w:t>
      </w:r>
      <w:r w:rsidR="001A4095">
        <w:rPr>
          <w:sz w:val="20"/>
          <w:szCs w:val="20"/>
        </w:rPr>
        <w:t xml:space="preserve">High Cycle </w:t>
      </w:r>
      <w:r w:rsidRPr="00506CC9">
        <w:rPr>
          <w:sz w:val="20"/>
          <w:szCs w:val="20"/>
        </w:rPr>
        <w:t xml:space="preserve">Powder </w:t>
      </w:r>
      <w:r w:rsidR="00B819F7">
        <w:rPr>
          <w:sz w:val="20"/>
          <w:szCs w:val="20"/>
        </w:rPr>
        <w:t>C</w:t>
      </w:r>
      <w:r w:rsidRPr="00506CC9">
        <w:rPr>
          <w:sz w:val="20"/>
          <w:szCs w:val="20"/>
        </w:rPr>
        <w:t>oated</w:t>
      </w:r>
      <w:r>
        <w:rPr>
          <w:sz w:val="20"/>
          <w:szCs w:val="20"/>
        </w:rPr>
        <w:t xml:space="preserve"> [</w:t>
      </w:r>
      <w:r w:rsidRPr="00CF2834">
        <w:rPr>
          <w:sz w:val="20"/>
          <w:szCs w:val="20"/>
          <w:highlight w:val="yellow"/>
        </w:rPr>
        <w:t>ASTM A</w:t>
      </w:r>
      <w:r w:rsidR="00B819F7" w:rsidRPr="00CF2834">
        <w:rPr>
          <w:sz w:val="20"/>
          <w:szCs w:val="20"/>
          <w:highlight w:val="yellow"/>
        </w:rPr>
        <w:t>-</w:t>
      </w:r>
      <w:r w:rsidRPr="00CF2834">
        <w:rPr>
          <w:sz w:val="20"/>
          <w:szCs w:val="20"/>
          <w:highlight w:val="yellow"/>
        </w:rPr>
        <w:t>123 Galvanized</w:t>
      </w:r>
      <w:r>
        <w:rPr>
          <w:sz w:val="20"/>
          <w:szCs w:val="20"/>
        </w:rPr>
        <w:t>]</w:t>
      </w:r>
      <w:r w:rsidR="000777AE">
        <w:rPr>
          <w:sz w:val="20"/>
          <w:szCs w:val="20"/>
        </w:rPr>
        <w:t>.</w:t>
      </w:r>
    </w:p>
    <w:p w14:paraId="1C91A89A" w14:textId="03F29348" w:rsidR="007E7F19" w:rsidRPr="0027231B" w:rsidRDefault="007E7F19" w:rsidP="009B2F9B">
      <w:pPr>
        <w:ind w:left="0" w:hanging="2"/>
        <w:rPr>
          <w:sz w:val="20"/>
          <w:szCs w:val="20"/>
        </w:rPr>
      </w:pPr>
      <w:r>
        <w:rPr>
          <w:sz w:val="20"/>
          <w:szCs w:val="20"/>
        </w:rPr>
        <w:t>– OR –</w:t>
      </w:r>
    </w:p>
    <w:p w14:paraId="6D1BCCBE" w14:textId="3864A6ED" w:rsidR="00412ECA" w:rsidRDefault="007E7F19" w:rsidP="00782A43">
      <w:pPr>
        <w:numPr>
          <w:ilvl w:val="5"/>
          <w:numId w:val="2"/>
        </w:numPr>
        <w:ind w:leftChars="224" w:left="540" w:hanging="2"/>
      </w:pPr>
      <w:r>
        <w:rPr>
          <w:sz w:val="20"/>
          <w:szCs w:val="20"/>
        </w:rPr>
        <w:t xml:space="preserve"> </w:t>
      </w:r>
      <w:r w:rsidR="003A3BFB">
        <w:rPr>
          <w:sz w:val="20"/>
          <w:szCs w:val="20"/>
        </w:rPr>
        <w:t>ASTM 240 Stainless Steel 300 Series</w:t>
      </w:r>
    </w:p>
    <w:p w14:paraId="5E8A887D" w14:textId="02F52DB0" w:rsidR="00412ECA" w:rsidRDefault="003A3BFB" w:rsidP="007E7F19">
      <w:pPr>
        <w:ind w:leftChars="224" w:left="538" w:firstLineChars="0" w:firstLine="182"/>
        <w:rPr>
          <w:sz w:val="20"/>
          <w:szCs w:val="20"/>
        </w:rPr>
      </w:pPr>
      <w:r>
        <w:rPr>
          <w:sz w:val="20"/>
          <w:szCs w:val="20"/>
        </w:rPr>
        <w:t>Finish</w:t>
      </w:r>
      <w:proofErr w:type="gramStart"/>
      <w:r>
        <w:rPr>
          <w:sz w:val="20"/>
          <w:szCs w:val="20"/>
        </w:rPr>
        <w:t>:</w:t>
      </w:r>
      <w:r w:rsidR="002C290B">
        <w:rPr>
          <w:sz w:val="20"/>
          <w:szCs w:val="20"/>
        </w:rPr>
        <w:t xml:space="preserve"> </w:t>
      </w:r>
      <w:r>
        <w:rPr>
          <w:sz w:val="20"/>
          <w:szCs w:val="20"/>
        </w:rPr>
        <w:t xml:space="preserve"> </w:t>
      </w:r>
      <w:r w:rsidR="007E7F19">
        <w:rPr>
          <w:sz w:val="20"/>
          <w:szCs w:val="20"/>
        </w:rPr>
        <w:t>[</w:t>
      </w:r>
      <w:proofErr w:type="gramEnd"/>
      <w:r w:rsidRPr="007E7F19">
        <w:rPr>
          <w:sz w:val="20"/>
          <w:szCs w:val="20"/>
          <w:highlight w:val="yellow"/>
        </w:rPr>
        <w:t>Mill Finish #2B</w:t>
      </w:r>
      <w:r w:rsidR="007E7F19">
        <w:rPr>
          <w:sz w:val="20"/>
          <w:szCs w:val="20"/>
        </w:rPr>
        <w:t>].</w:t>
      </w:r>
    </w:p>
    <w:p w14:paraId="57E88ACE" w14:textId="77777777" w:rsidR="007E7F19" w:rsidRDefault="007E7F19" w:rsidP="007E7F19">
      <w:pPr>
        <w:ind w:leftChars="224" w:left="538" w:firstLineChars="0" w:firstLine="182"/>
        <w:rPr>
          <w:sz w:val="20"/>
          <w:szCs w:val="20"/>
        </w:rPr>
      </w:pPr>
    </w:p>
    <w:p w14:paraId="3DE29D89" w14:textId="2D911682" w:rsidR="00EA3111" w:rsidRPr="00EA3111" w:rsidRDefault="002313F6" w:rsidP="009B2F9B">
      <w:pPr>
        <w:numPr>
          <w:ilvl w:val="2"/>
          <w:numId w:val="2"/>
        </w:numPr>
        <w:ind w:left="0" w:hanging="2"/>
      </w:pPr>
      <w:r>
        <w:rPr>
          <w:sz w:val="20"/>
          <w:szCs w:val="20"/>
        </w:rPr>
        <w:t xml:space="preserve"> </w:t>
      </w:r>
      <w:r w:rsidR="003A3BFB">
        <w:rPr>
          <w:sz w:val="20"/>
          <w:szCs w:val="20"/>
        </w:rPr>
        <w:t xml:space="preserve">Counterbalance Assembly: </w:t>
      </w:r>
      <w:r w:rsidR="00EA3111">
        <w:rPr>
          <w:sz w:val="20"/>
          <w:szCs w:val="20"/>
        </w:rPr>
        <w:t>Springless</w:t>
      </w:r>
      <w:r w:rsidR="003A3BFB">
        <w:rPr>
          <w:sz w:val="20"/>
          <w:szCs w:val="20"/>
        </w:rPr>
        <w:t xml:space="preserve"> </w:t>
      </w:r>
    </w:p>
    <w:p w14:paraId="1C75B638" w14:textId="7DABE915" w:rsidR="009D3574" w:rsidRPr="000777AE" w:rsidRDefault="00EA3111" w:rsidP="009B2F9B">
      <w:pPr>
        <w:pStyle w:val="ListParagraph"/>
        <w:numPr>
          <w:ilvl w:val="3"/>
          <w:numId w:val="2"/>
        </w:numPr>
        <w:ind w:leftChars="0" w:left="270" w:firstLineChars="0" w:hanging="90"/>
      </w:pPr>
      <w:r>
        <w:rPr>
          <w:sz w:val="20"/>
          <w:szCs w:val="20"/>
        </w:rPr>
        <w:t xml:space="preserve">Counterbalance Assembly: </w:t>
      </w:r>
      <w:r w:rsidR="003A3BFB" w:rsidRPr="00EA3111">
        <w:rPr>
          <w:sz w:val="20"/>
          <w:szCs w:val="20"/>
        </w:rPr>
        <w:t>Steel pipe barrel of a size</w:t>
      </w:r>
      <w:r w:rsidR="002F3500">
        <w:rPr>
          <w:sz w:val="20"/>
          <w:szCs w:val="20"/>
        </w:rPr>
        <w:t xml:space="preserve"> (minimum </w:t>
      </w:r>
      <w:r w:rsidR="005250D5">
        <w:rPr>
          <w:sz w:val="20"/>
          <w:szCs w:val="20"/>
        </w:rPr>
        <w:t>6</w:t>
      </w:r>
      <w:r w:rsidR="002F3500">
        <w:rPr>
          <w:sz w:val="20"/>
          <w:szCs w:val="20"/>
        </w:rPr>
        <w:t>”)</w:t>
      </w:r>
      <w:r w:rsidR="003A3BFB" w:rsidRPr="00EA3111">
        <w:rPr>
          <w:sz w:val="20"/>
          <w:szCs w:val="20"/>
        </w:rPr>
        <w:t xml:space="preserve"> capable of carrying a curtain load with a maximum deflection of 0.03” per foot of door width.</w:t>
      </w:r>
      <w:r>
        <w:rPr>
          <w:sz w:val="20"/>
          <w:szCs w:val="20"/>
        </w:rPr>
        <w:t xml:space="preserve"> Springless design allows for both high speed operation and continuous, high </w:t>
      </w:r>
      <w:r>
        <w:rPr>
          <w:sz w:val="20"/>
          <w:szCs w:val="20"/>
        </w:rPr>
        <w:lastRenderedPageBreak/>
        <w:t>cycle usage.</w:t>
      </w:r>
      <w:r w:rsidR="003A3BFB" w:rsidRPr="00EA3111">
        <w:rPr>
          <w:sz w:val="20"/>
          <w:szCs w:val="20"/>
        </w:rPr>
        <w:t xml:space="preserve"> Sealed and pre</w:t>
      </w:r>
      <w:r w:rsidR="00C2264F" w:rsidRPr="00EA3111">
        <w:rPr>
          <w:sz w:val="20"/>
          <w:szCs w:val="20"/>
        </w:rPr>
        <w:t>-</w:t>
      </w:r>
      <w:r w:rsidR="003A3BFB" w:rsidRPr="00EA3111">
        <w:rPr>
          <w:sz w:val="20"/>
          <w:szCs w:val="20"/>
        </w:rPr>
        <w:t>lubricated high</w:t>
      </w:r>
      <w:r w:rsidR="00B819F7" w:rsidRPr="00EA3111">
        <w:rPr>
          <w:sz w:val="20"/>
          <w:szCs w:val="20"/>
        </w:rPr>
        <w:t>-</w:t>
      </w:r>
      <w:r w:rsidR="003A3BFB" w:rsidRPr="00EA3111">
        <w:rPr>
          <w:sz w:val="20"/>
          <w:szCs w:val="20"/>
        </w:rPr>
        <w:t>speed ball bearing at rotating support points</w:t>
      </w:r>
      <w:r>
        <w:rPr>
          <w:sz w:val="20"/>
          <w:szCs w:val="20"/>
        </w:rPr>
        <w:t xml:space="preserve"> for smooth operation and durability.</w:t>
      </w:r>
    </w:p>
    <w:p w14:paraId="4C5B638F" w14:textId="1344D0C4" w:rsidR="00412ECA" w:rsidRPr="000777AE" w:rsidRDefault="003A3BFB" w:rsidP="009B2F9B">
      <w:pPr>
        <w:pStyle w:val="ListParagraph"/>
        <w:numPr>
          <w:ilvl w:val="4"/>
          <w:numId w:val="2"/>
        </w:numPr>
        <w:spacing w:line="240" w:lineRule="auto"/>
        <w:ind w:leftChars="0" w:left="450" w:firstLineChars="0" w:hanging="86"/>
        <w:contextualSpacing w:val="0"/>
      </w:pPr>
      <w:r w:rsidRPr="00EA3111">
        <w:rPr>
          <w:sz w:val="20"/>
          <w:szCs w:val="20"/>
        </w:rPr>
        <w:t>Material:</w:t>
      </w:r>
    </w:p>
    <w:p w14:paraId="69073C63" w14:textId="1925EDF9" w:rsidR="00412ECA" w:rsidRPr="000777AE" w:rsidRDefault="003A3BFB" w:rsidP="009B2F9B">
      <w:pPr>
        <w:pStyle w:val="ListParagraph"/>
        <w:numPr>
          <w:ilvl w:val="5"/>
          <w:numId w:val="2"/>
        </w:numPr>
        <w:spacing w:line="240" w:lineRule="auto"/>
        <w:ind w:leftChars="0" w:left="630" w:firstLineChars="0" w:hanging="86"/>
        <w:contextualSpacing w:val="0"/>
        <w:rPr>
          <w:sz w:val="20"/>
          <w:szCs w:val="20"/>
        </w:rPr>
      </w:pPr>
      <w:r w:rsidRPr="000777AE">
        <w:rPr>
          <w:sz w:val="20"/>
          <w:szCs w:val="20"/>
        </w:rPr>
        <w:t>ASTM A</w:t>
      </w:r>
      <w:r w:rsidR="000777AE">
        <w:rPr>
          <w:sz w:val="20"/>
          <w:szCs w:val="20"/>
        </w:rPr>
        <w:t>-</w:t>
      </w:r>
      <w:r w:rsidRPr="000777AE">
        <w:rPr>
          <w:sz w:val="20"/>
          <w:szCs w:val="20"/>
        </w:rPr>
        <w:t>36 Carbon Structural Steel</w:t>
      </w:r>
    </w:p>
    <w:p w14:paraId="46653802" w14:textId="12E6667F" w:rsidR="00EA3111" w:rsidRPr="009B2F9B" w:rsidRDefault="003A3BFB" w:rsidP="009B2F9B">
      <w:pPr>
        <w:spacing w:line="276" w:lineRule="auto"/>
        <w:ind w:leftChars="0" w:left="0" w:firstLineChars="0" w:firstLine="720"/>
        <w:jc w:val="both"/>
        <w:rPr>
          <w:sz w:val="20"/>
          <w:szCs w:val="20"/>
        </w:rPr>
      </w:pPr>
      <w:r>
        <w:rPr>
          <w:sz w:val="20"/>
          <w:szCs w:val="20"/>
        </w:rPr>
        <w:t>Finish:</w:t>
      </w:r>
      <w:r w:rsidR="002C290B">
        <w:rPr>
          <w:sz w:val="20"/>
          <w:szCs w:val="20"/>
        </w:rPr>
        <w:t xml:space="preserve"> </w:t>
      </w:r>
      <w:r>
        <w:rPr>
          <w:sz w:val="20"/>
          <w:szCs w:val="20"/>
        </w:rPr>
        <w:t xml:space="preserve"> Clear coat of rust </w:t>
      </w:r>
      <w:r w:rsidRPr="000777AE">
        <w:rPr>
          <w:sz w:val="20"/>
          <w:szCs w:val="20"/>
        </w:rPr>
        <w:t>inhibitor [</w:t>
      </w:r>
      <w:r w:rsidRPr="00CF2834">
        <w:rPr>
          <w:sz w:val="20"/>
          <w:szCs w:val="20"/>
          <w:highlight w:val="yellow"/>
        </w:rPr>
        <w:t xml:space="preserve">Zinc Enriched Powder </w:t>
      </w:r>
      <w:r w:rsidR="000777AE" w:rsidRPr="00CF2834">
        <w:rPr>
          <w:sz w:val="20"/>
          <w:szCs w:val="20"/>
          <w:highlight w:val="yellow"/>
        </w:rPr>
        <w:t>C</w:t>
      </w:r>
      <w:r w:rsidRPr="00CF2834">
        <w:rPr>
          <w:sz w:val="20"/>
          <w:szCs w:val="20"/>
          <w:highlight w:val="yellow"/>
        </w:rPr>
        <w:t>oated</w:t>
      </w:r>
      <w:r w:rsidRPr="000777AE">
        <w:rPr>
          <w:sz w:val="20"/>
          <w:szCs w:val="20"/>
        </w:rPr>
        <w:t>]</w:t>
      </w:r>
      <w:r w:rsidR="000777AE">
        <w:rPr>
          <w:sz w:val="20"/>
          <w:szCs w:val="20"/>
        </w:rPr>
        <w:t>.</w:t>
      </w:r>
    </w:p>
    <w:p w14:paraId="29D178B0" w14:textId="641ABCA2" w:rsidR="00EA3111" w:rsidRDefault="003A3BFB" w:rsidP="009B2F9B">
      <w:pPr>
        <w:ind w:left="0" w:hanging="2"/>
        <w:rPr>
          <w:sz w:val="20"/>
          <w:szCs w:val="20"/>
        </w:rPr>
      </w:pPr>
      <w:r>
        <w:rPr>
          <w:sz w:val="20"/>
          <w:szCs w:val="20"/>
        </w:rPr>
        <w:t>– OR –</w:t>
      </w:r>
    </w:p>
    <w:p w14:paraId="5B533F0E" w14:textId="22AE3F51" w:rsidR="00412ECA" w:rsidRPr="00EA3111" w:rsidRDefault="003A3BFB" w:rsidP="00EA3111">
      <w:pPr>
        <w:pStyle w:val="ListParagraph"/>
        <w:numPr>
          <w:ilvl w:val="5"/>
          <w:numId w:val="2"/>
        </w:numPr>
        <w:ind w:leftChars="0" w:left="630" w:firstLineChars="0" w:hanging="90"/>
        <w:rPr>
          <w:sz w:val="20"/>
          <w:szCs w:val="20"/>
        </w:rPr>
      </w:pPr>
      <w:r w:rsidRPr="00EA3111">
        <w:rPr>
          <w:sz w:val="20"/>
          <w:szCs w:val="20"/>
        </w:rPr>
        <w:t>A</w:t>
      </w:r>
      <w:r w:rsidR="000777AE" w:rsidRPr="00EA3111">
        <w:rPr>
          <w:sz w:val="20"/>
          <w:szCs w:val="20"/>
        </w:rPr>
        <w:t>-</w:t>
      </w:r>
      <w:r w:rsidRPr="00EA3111">
        <w:rPr>
          <w:sz w:val="20"/>
          <w:szCs w:val="20"/>
        </w:rPr>
        <w:t>312 Stainless Steel 300 Series</w:t>
      </w:r>
    </w:p>
    <w:p w14:paraId="23A6EBCE" w14:textId="2BF6DA66" w:rsidR="00412ECA" w:rsidRDefault="003A3BFB" w:rsidP="00EA3111">
      <w:pPr>
        <w:ind w:leftChars="149" w:left="358" w:firstLineChars="0" w:firstLine="362"/>
        <w:rPr>
          <w:sz w:val="20"/>
          <w:szCs w:val="20"/>
        </w:rPr>
      </w:pPr>
      <w:r>
        <w:rPr>
          <w:sz w:val="20"/>
          <w:szCs w:val="20"/>
        </w:rPr>
        <w:t>Finish</w:t>
      </w:r>
      <w:proofErr w:type="gramStart"/>
      <w:r>
        <w:rPr>
          <w:sz w:val="20"/>
          <w:szCs w:val="20"/>
        </w:rPr>
        <w:t>:</w:t>
      </w:r>
      <w:r w:rsidR="002C290B">
        <w:rPr>
          <w:sz w:val="20"/>
          <w:szCs w:val="20"/>
        </w:rPr>
        <w:t xml:space="preserve"> </w:t>
      </w:r>
      <w:r>
        <w:rPr>
          <w:sz w:val="20"/>
          <w:szCs w:val="20"/>
        </w:rPr>
        <w:t xml:space="preserve"> </w:t>
      </w:r>
      <w:r w:rsidR="00EA3111">
        <w:rPr>
          <w:sz w:val="20"/>
          <w:szCs w:val="20"/>
        </w:rPr>
        <w:t>[</w:t>
      </w:r>
      <w:proofErr w:type="gramEnd"/>
      <w:r w:rsidRPr="00EA3111">
        <w:rPr>
          <w:sz w:val="20"/>
          <w:szCs w:val="20"/>
          <w:highlight w:val="yellow"/>
        </w:rPr>
        <w:t xml:space="preserve">Mill </w:t>
      </w:r>
      <w:r w:rsidR="000777AE" w:rsidRPr="00EA3111">
        <w:rPr>
          <w:sz w:val="20"/>
          <w:szCs w:val="20"/>
          <w:highlight w:val="yellow"/>
        </w:rPr>
        <w:t>F</w:t>
      </w:r>
      <w:r w:rsidRPr="00EA3111">
        <w:rPr>
          <w:sz w:val="20"/>
          <w:szCs w:val="20"/>
          <w:highlight w:val="yellow"/>
        </w:rPr>
        <w:t>inish</w:t>
      </w:r>
      <w:r w:rsidR="00EA3111">
        <w:rPr>
          <w:sz w:val="20"/>
          <w:szCs w:val="20"/>
        </w:rPr>
        <w:t>]</w:t>
      </w:r>
      <w:r w:rsidR="000777AE">
        <w:rPr>
          <w:sz w:val="20"/>
          <w:szCs w:val="20"/>
        </w:rPr>
        <w:t>.</w:t>
      </w:r>
    </w:p>
    <w:p w14:paraId="74B952C5" w14:textId="77777777" w:rsidR="00EA3111" w:rsidRDefault="00EA3111" w:rsidP="00EA3111">
      <w:pPr>
        <w:ind w:leftChars="149" w:left="358" w:firstLineChars="0" w:firstLine="362"/>
        <w:rPr>
          <w:sz w:val="20"/>
          <w:szCs w:val="20"/>
        </w:rPr>
      </w:pPr>
    </w:p>
    <w:p w14:paraId="55B11101" w14:textId="1BE507B4" w:rsidR="00412ECA" w:rsidRPr="000777AE" w:rsidRDefault="000777AE" w:rsidP="00782A43">
      <w:pPr>
        <w:pStyle w:val="ListParagraph"/>
        <w:numPr>
          <w:ilvl w:val="3"/>
          <w:numId w:val="2"/>
        </w:numPr>
        <w:ind w:leftChars="0" w:left="180" w:firstLineChars="0" w:firstLine="0"/>
        <w:contextualSpacing w:val="0"/>
      </w:pPr>
      <w:r>
        <w:rPr>
          <w:sz w:val="20"/>
          <w:szCs w:val="20"/>
        </w:rPr>
        <w:t xml:space="preserve"> </w:t>
      </w:r>
      <w:r w:rsidR="003A3BFB" w:rsidRPr="000777AE">
        <w:rPr>
          <w:sz w:val="20"/>
          <w:szCs w:val="20"/>
        </w:rPr>
        <w:t>Life Cycle: Spring</w:t>
      </w:r>
      <w:r w:rsidR="00EA3111">
        <w:rPr>
          <w:sz w:val="20"/>
          <w:szCs w:val="20"/>
        </w:rPr>
        <w:t>less</w:t>
      </w:r>
      <w:r w:rsidR="003A3BFB" w:rsidRPr="000777AE">
        <w:rPr>
          <w:sz w:val="20"/>
          <w:szCs w:val="20"/>
        </w:rPr>
        <w:t xml:space="preserve"> design </w:t>
      </w:r>
      <w:r w:rsidR="00EA3111">
        <w:rPr>
          <w:sz w:val="20"/>
          <w:szCs w:val="20"/>
        </w:rPr>
        <w:t>allows up to</w:t>
      </w:r>
      <w:r w:rsidR="003A3BFB" w:rsidRPr="000777AE">
        <w:rPr>
          <w:sz w:val="20"/>
          <w:szCs w:val="20"/>
        </w:rPr>
        <w:t xml:space="preserve"> </w:t>
      </w:r>
      <w:r w:rsidR="00EA3111">
        <w:rPr>
          <w:sz w:val="20"/>
          <w:szCs w:val="20"/>
        </w:rPr>
        <w:t>50</w:t>
      </w:r>
      <w:r w:rsidR="003A3BFB" w:rsidRPr="000777AE">
        <w:rPr>
          <w:sz w:val="20"/>
          <w:szCs w:val="20"/>
        </w:rPr>
        <w:t>0,000 cycles. (Cycle defined as one time opening and closing of door)</w:t>
      </w:r>
      <w:r>
        <w:rPr>
          <w:sz w:val="20"/>
          <w:szCs w:val="20"/>
        </w:rPr>
        <w:t>.</w:t>
      </w:r>
    </w:p>
    <w:p w14:paraId="4FDC682D" w14:textId="77777777" w:rsidR="00CF2834" w:rsidRPr="00506CC9" w:rsidRDefault="00CF2834" w:rsidP="00782A43">
      <w:pPr>
        <w:ind w:leftChars="0" w:left="0" w:firstLineChars="0" w:firstLine="0"/>
      </w:pPr>
    </w:p>
    <w:p w14:paraId="15BAA7AE" w14:textId="1154EE6A" w:rsidR="00EA3111" w:rsidRDefault="000777AE" w:rsidP="009B2F9B">
      <w:pPr>
        <w:numPr>
          <w:ilvl w:val="2"/>
          <w:numId w:val="2"/>
        </w:numPr>
        <w:ind w:left="0" w:hanging="2"/>
      </w:pPr>
      <w:r>
        <w:rPr>
          <w:sz w:val="20"/>
          <w:szCs w:val="20"/>
        </w:rPr>
        <w:t xml:space="preserve"> </w:t>
      </w:r>
      <w:r w:rsidR="003A3BFB">
        <w:rPr>
          <w:sz w:val="20"/>
          <w:szCs w:val="20"/>
        </w:rPr>
        <w:t>Hood:</w:t>
      </w:r>
    </w:p>
    <w:p w14:paraId="10F30C71" w14:textId="382557BE" w:rsidR="00412ECA" w:rsidRDefault="009B2F9B" w:rsidP="002C290B">
      <w:pPr>
        <w:numPr>
          <w:ilvl w:val="3"/>
          <w:numId w:val="2"/>
        </w:numPr>
        <w:ind w:leftChars="74" w:left="270" w:hangingChars="46" w:hanging="92"/>
        <w:rPr>
          <w:sz w:val="20"/>
          <w:szCs w:val="20"/>
        </w:rPr>
      </w:pPr>
      <w:r w:rsidRPr="000777AE">
        <w:rPr>
          <w:sz w:val="20"/>
          <w:szCs w:val="20"/>
        </w:rPr>
        <w:t>2</w:t>
      </w:r>
      <w:r>
        <w:rPr>
          <w:sz w:val="20"/>
          <w:szCs w:val="20"/>
        </w:rPr>
        <w:t>4-gauge</w:t>
      </w:r>
      <w:r w:rsidR="003A3BFB" w:rsidRPr="00B26001">
        <w:rPr>
          <w:sz w:val="20"/>
          <w:szCs w:val="20"/>
        </w:rPr>
        <w:t xml:space="preserve"> galvanized steel formed to fit the contour of the end brackets with reinforced top and bottom edges. Provide </w:t>
      </w:r>
      <w:r w:rsidR="00B26001" w:rsidRPr="00B26001">
        <w:rPr>
          <w:sz w:val="20"/>
          <w:szCs w:val="20"/>
        </w:rPr>
        <w:t xml:space="preserve">  </w:t>
      </w:r>
      <w:r w:rsidR="003A3BFB" w:rsidRPr="00B26001">
        <w:rPr>
          <w:sz w:val="20"/>
          <w:szCs w:val="20"/>
        </w:rPr>
        <w:t>support bracing for doors wider than 20 feet at every 10 feet to prevent excessive sag. Fastened to end brackets.</w:t>
      </w:r>
    </w:p>
    <w:p w14:paraId="31C3A43A" w14:textId="77777777" w:rsidR="00EA3111" w:rsidRPr="00B26001" w:rsidRDefault="00EA3111" w:rsidP="00EA3111">
      <w:pPr>
        <w:ind w:leftChars="0" w:left="180" w:firstLineChars="0" w:firstLine="0"/>
        <w:rPr>
          <w:sz w:val="20"/>
          <w:szCs w:val="20"/>
        </w:rPr>
      </w:pPr>
    </w:p>
    <w:p w14:paraId="0D898EAA" w14:textId="1B4E9A5E" w:rsidR="00EA3111" w:rsidRPr="009B2F9B" w:rsidRDefault="00A40FC6" w:rsidP="009B2F9B">
      <w:pPr>
        <w:numPr>
          <w:ilvl w:val="3"/>
          <w:numId w:val="2"/>
        </w:numPr>
        <w:ind w:leftChars="74" w:left="180" w:hanging="2"/>
        <w:rPr>
          <w:sz w:val="20"/>
          <w:szCs w:val="20"/>
        </w:rPr>
      </w:pPr>
      <w:r>
        <w:rPr>
          <w:sz w:val="20"/>
          <w:szCs w:val="20"/>
        </w:rPr>
        <w:t xml:space="preserve"> </w:t>
      </w:r>
      <w:r w:rsidR="003A3BFB">
        <w:rPr>
          <w:sz w:val="20"/>
          <w:szCs w:val="20"/>
        </w:rPr>
        <w:t>Shape</w:t>
      </w:r>
      <w:r>
        <w:rPr>
          <w:sz w:val="20"/>
          <w:szCs w:val="20"/>
        </w:rPr>
        <w:t>:</w:t>
      </w:r>
      <w:r w:rsidR="003A3BFB">
        <w:rPr>
          <w:sz w:val="20"/>
          <w:szCs w:val="20"/>
        </w:rPr>
        <w:t xml:space="preserve"> Hexagon [</w:t>
      </w:r>
      <w:r w:rsidRPr="00CF2834">
        <w:rPr>
          <w:sz w:val="20"/>
          <w:szCs w:val="20"/>
          <w:highlight w:val="yellow"/>
        </w:rPr>
        <w:t>S</w:t>
      </w:r>
      <w:r w:rsidR="003A3BFB" w:rsidRPr="00CF2834">
        <w:rPr>
          <w:sz w:val="20"/>
          <w:szCs w:val="20"/>
          <w:highlight w:val="yellow"/>
        </w:rPr>
        <w:t>quare</w:t>
      </w:r>
      <w:r w:rsidR="003A3BFB">
        <w:rPr>
          <w:sz w:val="20"/>
          <w:szCs w:val="20"/>
        </w:rPr>
        <w:t>] [</w:t>
      </w:r>
      <w:r w:rsidRPr="00CF2834">
        <w:rPr>
          <w:sz w:val="20"/>
          <w:szCs w:val="20"/>
          <w:highlight w:val="yellow"/>
        </w:rPr>
        <w:t>R</w:t>
      </w:r>
      <w:r w:rsidR="003A3BFB" w:rsidRPr="00CF2834">
        <w:rPr>
          <w:sz w:val="20"/>
          <w:szCs w:val="20"/>
          <w:highlight w:val="yellow"/>
        </w:rPr>
        <w:t>ound</w:t>
      </w:r>
      <w:r w:rsidR="003A3BFB">
        <w:rPr>
          <w:sz w:val="20"/>
          <w:szCs w:val="20"/>
        </w:rPr>
        <w:t>]</w:t>
      </w:r>
    </w:p>
    <w:p w14:paraId="039BDD68" w14:textId="77777777" w:rsidR="00EA3111" w:rsidRDefault="00EA3111" w:rsidP="00EA3111">
      <w:pPr>
        <w:ind w:leftChars="0" w:left="180" w:firstLineChars="0" w:firstLine="0"/>
        <w:rPr>
          <w:sz w:val="20"/>
          <w:szCs w:val="20"/>
        </w:rPr>
      </w:pPr>
    </w:p>
    <w:p w14:paraId="3F194EA3" w14:textId="58008FA1" w:rsidR="00EA3111" w:rsidRPr="009B2F9B" w:rsidRDefault="002F3500" w:rsidP="009B2F9B">
      <w:pPr>
        <w:numPr>
          <w:ilvl w:val="3"/>
          <w:numId w:val="2"/>
        </w:numPr>
        <w:spacing w:line="0" w:lineRule="atLeast"/>
        <w:ind w:leftChars="74" w:left="180" w:hanging="2"/>
        <w:rPr>
          <w:sz w:val="20"/>
          <w:szCs w:val="20"/>
        </w:rPr>
      </w:pPr>
      <w:r>
        <w:rPr>
          <w:sz w:val="20"/>
          <w:szCs w:val="20"/>
        </w:rPr>
        <w:t xml:space="preserve"> </w:t>
      </w:r>
      <w:r w:rsidR="003A3BFB">
        <w:rPr>
          <w:sz w:val="20"/>
          <w:szCs w:val="20"/>
        </w:rPr>
        <w:t>Material:</w:t>
      </w:r>
    </w:p>
    <w:p w14:paraId="18BAA97F" w14:textId="48EA91BD" w:rsidR="00412ECA" w:rsidRDefault="00EA3111" w:rsidP="00EA3111">
      <w:pPr>
        <w:numPr>
          <w:ilvl w:val="4"/>
          <w:numId w:val="2"/>
        </w:numPr>
        <w:spacing w:line="0" w:lineRule="atLeast"/>
        <w:ind w:leftChars="149" w:left="360" w:hanging="2"/>
        <w:rPr>
          <w:sz w:val="20"/>
          <w:szCs w:val="20"/>
        </w:rPr>
      </w:pPr>
      <w:r>
        <w:rPr>
          <w:sz w:val="20"/>
          <w:szCs w:val="20"/>
        </w:rPr>
        <w:t xml:space="preserve"> </w:t>
      </w:r>
      <w:r w:rsidR="003A3BFB">
        <w:rPr>
          <w:sz w:val="20"/>
          <w:szCs w:val="20"/>
        </w:rPr>
        <w:t>Galvanized Steel as per ASTM A</w:t>
      </w:r>
      <w:r w:rsidR="000777AE">
        <w:rPr>
          <w:sz w:val="20"/>
          <w:szCs w:val="20"/>
        </w:rPr>
        <w:t>-</w:t>
      </w:r>
      <w:r w:rsidR="003A3BFB">
        <w:rPr>
          <w:sz w:val="20"/>
          <w:szCs w:val="20"/>
        </w:rPr>
        <w:t>653/ A</w:t>
      </w:r>
      <w:r w:rsidR="000777AE">
        <w:rPr>
          <w:sz w:val="20"/>
          <w:szCs w:val="20"/>
        </w:rPr>
        <w:t>-</w:t>
      </w:r>
      <w:r w:rsidR="003A3BFB">
        <w:rPr>
          <w:sz w:val="20"/>
          <w:szCs w:val="20"/>
        </w:rPr>
        <w:t>653 M</w:t>
      </w:r>
    </w:p>
    <w:p w14:paraId="33E6BD60" w14:textId="582555AE" w:rsidR="00EA3111" w:rsidRDefault="003A3BFB" w:rsidP="009B2F9B">
      <w:pPr>
        <w:ind w:leftChars="149" w:left="358" w:firstLineChars="0" w:firstLine="362"/>
        <w:rPr>
          <w:sz w:val="20"/>
          <w:szCs w:val="20"/>
        </w:rPr>
      </w:pPr>
      <w:r>
        <w:rPr>
          <w:sz w:val="20"/>
          <w:szCs w:val="20"/>
        </w:rPr>
        <w:t>Finish:</w:t>
      </w:r>
      <w:r w:rsidR="00CE1014">
        <w:rPr>
          <w:sz w:val="20"/>
          <w:szCs w:val="20"/>
        </w:rPr>
        <w:t xml:space="preserve"> </w:t>
      </w:r>
      <w:r w:rsidR="00CF2834">
        <w:rPr>
          <w:sz w:val="20"/>
          <w:szCs w:val="20"/>
        </w:rPr>
        <w:t xml:space="preserve"> Galvanized</w:t>
      </w:r>
      <w:r w:rsidR="002313F6">
        <w:rPr>
          <w:sz w:val="20"/>
          <w:szCs w:val="20"/>
        </w:rPr>
        <w:t>, Unpainted</w:t>
      </w:r>
      <w:r>
        <w:rPr>
          <w:sz w:val="20"/>
          <w:szCs w:val="20"/>
        </w:rPr>
        <w:t xml:space="preserve"> [</w:t>
      </w:r>
      <w:r w:rsidRPr="00CF2834">
        <w:rPr>
          <w:sz w:val="20"/>
          <w:szCs w:val="20"/>
          <w:highlight w:val="yellow"/>
        </w:rPr>
        <w:t>Baked enamel paint</w:t>
      </w:r>
      <w:r>
        <w:rPr>
          <w:sz w:val="20"/>
          <w:szCs w:val="20"/>
        </w:rPr>
        <w:t>] [</w:t>
      </w:r>
      <w:r w:rsidRPr="00CF2834">
        <w:rPr>
          <w:sz w:val="20"/>
          <w:szCs w:val="20"/>
          <w:highlight w:val="yellow"/>
        </w:rPr>
        <w:t>ExoShield™</w:t>
      </w:r>
      <w:r w:rsidR="001A4095">
        <w:rPr>
          <w:sz w:val="20"/>
          <w:szCs w:val="20"/>
          <w:highlight w:val="yellow"/>
        </w:rPr>
        <w:t xml:space="preserve"> High Cycle</w:t>
      </w:r>
      <w:r w:rsidRPr="00CF2834">
        <w:rPr>
          <w:sz w:val="20"/>
          <w:szCs w:val="20"/>
          <w:highlight w:val="yellow"/>
        </w:rPr>
        <w:t xml:space="preserve"> Powder </w:t>
      </w:r>
      <w:r w:rsidR="000777AE" w:rsidRPr="00CF2834">
        <w:rPr>
          <w:sz w:val="20"/>
          <w:szCs w:val="20"/>
          <w:highlight w:val="yellow"/>
        </w:rPr>
        <w:t>C</w:t>
      </w:r>
      <w:r w:rsidRPr="00CF2834">
        <w:rPr>
          <w:sz w:val="20"/>
          <w:szCs w:val="20"/>
          <w:highlight w:val="yellow"/>
        </w:rPr>
        <w:t>oated</w:t>
      </w:r>
      <w:r>
        <w:rPr>
          <w:sz w:val="20"/>
          <w:szCs w:val="20"/>
        </w:rPr>
        <w:t>]</w:t>
      </w:r>
      <w:r w:rsidR="009B2F9B">
        <w:rPr>
          <w:sz w:val="20"/>
          <w:szCs w:val="20"/>
        </w:rPr>
        <w:t>.</w:t>
      </w:r>
    </w:p>
    <w:p w14:paraId="1CF02069" w14:textId="683FCD9D" w:rsidR="00EA3111" w:rsidRDefault="003A3BFB" w:rsidP="009B2F9B">
      <w:pPr>
        <w:ind w:leftChars="149" w:left="360" w:hanging="2"/>
        <w:rPr>
          <w:sz w:val="20"/>
          <w:szCs w:val="20"/>
        </w:rPr>
      </w:pPr>
      <w:r>
        <w:rPr>
          <w:sz w:val="20"/>
          <w:szCs w:val="20"/>
        </w:rPr>
        <w:t>– OR –</w:t>
      </w:r>
    </w:p>
    <w:p w14:paraId="743DBC37" w14:textId="67D5C561" w:rsidR="00412ECA" w:rsidRDefault="000777AE" w:rsidP="00782A43">
      <w:pPr>
        <w:numPr>
          <w:ilvl w:val="4"/>
          <w:numId w:val="2"/>
        </w:numPr>
        <w:ind w:leftChars="149" w:left="360" w:hanging="2"/>
      </w:pPr>
      <w:r>
        <w:rPr>
          <w:sz w:val="20"/>
          <w:szCs w:val="20"/>
        </w:rPr>
        <w:t xml:space="preserve"> </w:t>
      </w:r>
      <w:r w:rsidR="003A3BFB">
        <w:rPr>
          <w:sz w:val="20"/>
          <w:szCs w:val="20"/>
        </w:rPr>
        <w:t xml:space="preserve">ASTM 240 Stainless Steel 300 Series: </w:t>
      </w:r>
    </w:p>
    <w:p w14:paraId="7F6A85FC" w14:textId="3C01AE2B" w:rsidR="00412ECA" w:rsidRDefault="003A3BFB" w:rsidP="002F3500">
      <w:pPr>
        <w:ind w:leftChars="149" w:left="358" w:firstLineChars="0" w:firstLine="362"/>
        <w:rPr>
          <w:sz w:val="20"/>
          <w:szCs w:val="20"/>
        </w:rPr>
      </w:pPr>
      <w:r>
        <w:rPr>
          <w:sz w:val="20"/>
          <w:szCs w:val="20"/>
        </w:rPr>
        <w:t>Finish:</w:t>
      </w:r>
      <w:r w:rsidR="00CE1014">
        <w:rPr>
          <w:sz w:val="20"/>
          <w:szCs w:val="20"/>
        </w:rPr>
        <w:t xml:space="preserve"> </w:t>
      </w:r>
      <w:r>
        <w:rPr>
          <w:sz w:val="20"/>
          <w:szCs w:val="20"/>
        </w:rPr>
        <w:t xml:space="preserve"> Mill </w:t>
      </w:r>
      <w:r w:rsidR="000777AE">
        <w:rPr>
          <w:sz w:val="20"/>
          <w:szCs w:val="20"/>
        </w:rPr>
        <w:t>F</w:t>
      </w:r>
      <w:r>
        <w:rPr>
          <w:sz w:val="20"/>
          <w:szCs w:val="20"/>
        </w:rPr>
        <w:t>inish #2B [</w:t>
      </w:r>
      <w:r w:rsidRPr="00CF2834">
        <w:rPr>
          <w:sz w:val="20"/>
          <w:szCs w:val="20"/>
          <w:highlight w:val="yellow"/>
        </w:rPr>
        <w:t xml:space="preserve">#4 </w:t>
      </w:r>
      <w:r w:rsidR="000777AE" w:rsidRPr="00CF2834">
        <w:rPr>
          <w:sz w:val="20"/>
          <w:szCs w:val="20"/>
          <w:highlight w:val="yellow"/>
        </w:rPr>
        <w:t>S</w:t>
      </w:r>
      <w:r w:rsidRPr="00CF2834">
        <w:rPr>
          <w:sz w:val="20"/>
          <w:szCs w:val="20"/>
          <w:highlight w:val="yellow"/>
        </w:rPr>
        <w:t xml:space="preserve">atin </w:t>
      </w:r>
      <w:r w:rsidR="000777AE" w:rsidRPr="00CF2834">
        <w:rPr>
          <w:sz w:val="20"/>
          <w:szCs w:val="20"/>
          <w:highlight w:val="yellow"/>
        </w:rPr>
        <w:t>F</w:t>
      </w:r>
      <w:r w:rsidRPr="00CF2834">
        <w:rPr>
          <w:sz w:val="20"/>
          <w:szCs w:val="20"/>
          <w:highlight w:val="yellow"/>
        </w:rPr>
        <w:t>inish</w:t>
      </w:r>
      <w:r>
        <w:rPr>
          <w:sz w:val="20"/>
          <w:szCs w:val="20"/>
        </w:rPr>
        <w:t>]</w:t>
      </w:r>
      <w:r w:rsidR="000777AE">
        <w:rPr>
          <w:sz w:val="20"/>
          <w:szCs w:val="20"/>
        </w:rPr>
        <w:t>.</w:t>
      </w:r>
    </w:p>
    <w:p w14:paraId="120E3743" w14:textId="77777777" w:rsidR="002F3500" w:rsidRPr="009B2F9B" w:rsidRDefault="002F3500" w:rsidP="009B2F9B">
      <w:pPr>
        <w:ind w:leftChars="0" w:left="0" w:firstLineChars="0" w:firstLine="0"/>
        <w:rPr>
          <w:sz w:val="20"/>
          <w:szCs w:val="20"/>
        </w:rPr>
      </w:pPr>
    </w:p>
    <w:p w14:paraId="34A30610" w14:textId="27838462" w:rsidR="00412ECA" w:rsidRPr="002F3500" w:rsidRDefault="003A3BFB" w:rsidP="00CE1014">
      <w:pPr>
        <w:numPr>
          <w:ilvl w:val="3"/>
          <w:numId w:val="2"/>
        </w:numPr>
        <w:ind w:leftChars="74" w:left="270" w:hangingChars="46" w:hanging="92"/>
      </w:pPr>
      <w:r>
        <w:rPr>
          <w:sz w:val="20"/>
          <w:szCs w:val="20"/>
        </w:rPr>
        <w:t>[Fascia]: Galvanized</w:t>
      </w:r>
      <w:r w:rsidR="00A40FC6">
        <w:rPr>
          <w:sz w:val="20"/>
          <w:szCs w:val="20"/>
        </w:rPr>
        <w:t xml:space="preserve"> Steel</w:t>
      </w:r>
      <w:r>
        <w:rPr>
          <w:sz w:val="20"/>
          <w:szCs w:val="20"/>
        </w:rPr>
        <w:t xml:space="preserve"> [</w:t>
      </w:r>
      <w:r w:rsidRPr="002F3500">
        <w:rPr>
          <w:sz w:val="20"/>
          <w:szCs w:val="20"/>
          <w:highlight w:val="yellow"/>
        </w:rPr>
        <w:t>Stainless Steel</w:t>
      </w:r>
      <w:r>
        <w:rPr>
          <w:sz w:val="20"/>
          <w:szCs w:val="20"/>
        </w:rPr>
        <w:t xml:space="preserve">] provided where areas behind hood are open.  Materials and finish </w:t>
      </w:r>
      <w:r w:rsidR="00A40FC6">
        <w:rPr>
          <w:sz w:val="20"/>
          <w:szCs w:val="20"/>
        </w:rPr>
        <w:t xml:space="preserve">to be </w:t>
      </w:r>
      <w:r>
        <w:rPr>
          <w:sz w:val="20"/>
          <w:szCs w:val="20"/>
        </w:rPr>
        <w:t>same as hood.</w:t>
      </w:r>
    </w:p>
    <w:p w14:paraId="1A5E2E3E" w14:textId="77777777" w:rsidR="002F3500" w:rsidRPr="009B2F9B" w:rsidRDefault="002F3500" w:rsidP="002F3500">
      <w:pPr>
        <w:ind w:leftChars="0" w:left="180" w:firstLineChars="0" w:firstLine="0"/>
        <w:rPr>
          <w:sz w:val="20"/>
          <w:szCs w:val="20"/>
        </w:rPr>
      </w:pPr>
    </w:p>
    <w:p w14:paraId="56B129A0" w14:textId="19BFA6C2" w:rsidR="002F3500" w:rsidRDefault="00A40FC6" w:rsidP="001E2578">
      <w:pPr>
        <w:numPr>
          <w:ilvl w:val="2"/>
          <w:numId w:val="2"/>
        </w:numPr>
        <w:ind w:left="0" w:hanging="2"/>
      </w:pPr>
      <w:r>
        <w:rPr>
          <w:sz w:val="20"/>
          <w:szCs w:val="20"/>
        </w:rPr>
        <w:t xml:space="preserve"> </w:t>
      </w:r>
      <w:r w:rsidR="003A3BFB">
        <w:rPr>
          <w:sz w:val="20"/>
          <w:szCs w:val="20"/>
        </w:rPr>
        <w:t xml:space="preserve">Locking:  </w:t>
      </w:r>
    </w:p>
    <w:p w14:paraId="3C66B5D5" w14:textId="7B7A787E" w:rsidR="002F3500" w:rsidRDefault="003A3BFB" w:rsidP="00CE1014">
      <w:pPr>
        <w:numPr>
          <w:ilvl w:val="3"/>
          <w:numId w:val="2"/>
        </w:numPr>
        <w:ind w:leftChars="74" w:left="270" w:hangingChars="46" w:hanging="92"/>
      </w:pPr>
      <w:r>
        <w:rPr>
          <w:sz w:val="20"/>
          <w:szCs w:val="20"/>
        </w:rPr>
        <w:t xml:space="preserve">Slide </w:t>
      </w:r>
      <w:r w:rsidR="00A40FC6">
        <w:rPr>
          <w:sz w:val="20"/>
          <w:szCs w:val="20"/>
        </w:rPr>
        <w:t>L</w:t>
      </w:r>
      <w:r>
        <w:rPr>
          <w:sz w:val="20"/>
          <w:szCs w:val="20"/>
        </w:rPr>
        <w:t>ocks: Provide pad</w:t>
      </w:r>
      <w:r w:rsidR="00B26001">
        <w:rPr>
          <w:sz w:val="20"/>
          <w:szCs w:val="20"/>
        </w:rPr>
        <w:t>-</w:t>
      </w:r>
      <w:r>
        <w:rPr>
          <w:sz w:val="20"/>
          <w:szCs w:val="20"/>
        </w:rPr>
        <w:t xml:space="preserve">lockable slide locks for latching and locking door on </w:t>
      </w:r>
      <w:r w:rsidR="002F3500">
        <w:rPr>
          <w:sz w:val="20"/>
          <w:szCs w:val="20"/>
        </w:rPr>
        <w:t>[</w:t>
      </w:r>
      <w:r w:rsidR="002F3500" w:rsidRPr="002F3500">
        <w:rPr>
          <w:sz w:val="20"/>
          <w:szCs w:val="20"/>
          <w:highlight w:val="yellow"/>
        </w:rPr>
        <w:t>C</w:t>
      </w:r>
      <w:r w:rsidRPr="002F3500">
        <w:rPr>
          <w:sz w:val="20"/>
          <w:szCs w:val="20"/>
          <w:highlight w:val="yellow"/>
        </w:rPr>
        <w:t xml:space="preserve">oil </w:t>
      </w:r>
      <w:r w:rsidR="002F3500" w:rsidRPr="002F3500">
        <w:rPr>
          <w:sz w:val="20"/>
          <w:szCs w:val="20"/>
          <w:highlight w:val="yellow"/>
        </w:rPr>
        <w:t>S</w:t>
      </w:r>
      <w:r w:rsidRPr="002F3500">
        <w:rPr>
          <w:sz w:val="20"/>
          <w:szCs w:val="20"/>
          <w:highlight w:val="yellow"/>
        </w:rPr>
        <w:t>ide</w:t>
      </w:r>
      <w:r w:rsidR="002F3500">
        <w:rPr>
          <w:sz w:val="20"/>
          <w:szCs w:val="20"/>
        </w:rPr>
        <w:t>] [</w:t>
      </w:r>
      <w:r w:rsidR="002F3500" w:rsidRPr="002F3500">
        <w:rPr>
          <w:sz w:val="20"/>
          <w:szCs w:val="20"/>
          <w:highlight w:val="yellow"/>
        </w:rPr>
        <w:t>Opposite Coil Side</w:t>
      </w:r>
      <w:r w:rsidR="002F3500">
        <w:rPr>
          <w:sz w:val="20"/>
          <w:szCs w:val="20"/>
        </w:rPr>
        <w:t>]</w:t>
      </w:r>
      <w:r>
        <w:rPr>
          <w:sz w:val="20"/>
          <w:szCs w:val="20"/>
        </w:rPr>
        <w:t xml:space="preserve"> bottom bar at each jamb extending into slots in guides. [</w:t>
      </w:r>
      <w:r w:rsidRPr="00CF2834">
        <w:rPr>
          <w:sz w:val="20"/>
          <w:szCs w:val="20"/>
          <w:highlight w:val="yellow"/>
        </w:rPr>
        <w:t>Cylinder</w:t>
      </w:r>
      <w:r w:rsidR="00CF2834" w:rsidRPr="00CF2834">
        <w:rPr>
          <w:sz w:val="20"/>
          <w:szCs w:val="20"/>
          <w:highlight w:val="yellow"/>
        </w:rPr>
        <w:t>/Slide</w:t>
      </w:r>
      <w:r w:rsidRPr="00CF2834">
        <w:rPr>
          <w:sz w:val="20"/>
          <w:szCs w:val="20"/>
          <w:highlight w:val="yellow"/>
        </w:rPr>
        <w:t xml:space="preserve"> Lock</w:t>
      </w:r>
      <w:r w:rsidR="00CF2834" w:rsidRPr="00CF2834">
        <w:rPr>
          <w:sz w:val="20"/>
          <w:szCs w:val="20"/>
          <w:highlight w:val="yellow"/>
        </w:rPr>
        <w:t xml:space="preserve"> Combination</w:t>
      </w:r>
      <w:r>
        <w:rPr>
          <w:sz w:val="20"/>
          <w:szCs w:val="20"/>
        </w:rPr>
        <w:t>] (Electric Interlocks re</w:t>
      </w:r>
      <w:r w:rsidR="002F3500">
        <w:rPr>
          <w:sz w:val="20"/>
          <w:szCs w:val="20"/>
        </w:rPr>
        <w:t>quired</w:t>
      </w:r>
      <w:r>
        <w:rPr>
          <w:sz w:val="20"/>
          <w:szCs w:val="20"/>
        </w:rPr>
        <w:t xml:space="preserve"> with motorized doors </w:t>
      </w:r>
      <w:r w:rsidR="002F3500">
        <w:rPr>
          <w:sz w:val="20"/>
          <w:szCs w:val="20"/>
        </w:rPr>
        <w:t>that utilize slide locks</w:t>
      </w:r>
      <w:r>
        <w:rPr>
          <w:sz w:val="20"/>
          <w:szCs w:val="20"/>
        </w:rPr>
        <w:t>)</w:t>
      </w:r>
      <w:r w:rsidR="00A40FC6">
        <w:rPr>
          <w:sz w:val="20"/>
          <w:szCs w:val="20"/>
        </w:rPr>
        <w:t>.</w:t>
      </w:r>
    </w:p>
    <w:p w14:paraId="7B1A561E" w14:textId="77777777" w:rsidR="002F3500" w:rsidRPr="001E2578" w:rsidRDefault="002F3500" w:rsidP="002F3500">
      <w:pPr>
        <w:ind w:leftChars="0" w:left="180" w:firstLineChars="0" w:firstLine="0"/>
        <w:rPr>
          <w:sz w:val="20"/>
          <w:szCs w:val="20"/>
        </w:rPr>
      </w:pPr>
    </w:p>
    <w:p w14:paraId="7D9D6316" w14:textId="577FC8D9" w:rsidR="009D3574" w:rsidRDefault="00A40FC6" w:rsidP="001E2578">
      <w:pPr>
        <w:numPr>
          <w:ilvl w:val="2"/>
          <w:numId w:val="2"/>
        </w:numPr>
        <w:ind w:left="0" w:hanging="2"/>
      </w:pPr>
      <w:r>
        <w:rPr>
          <w:sz w:val="20"/>
          <w:szCs w:val="20"/>
        </w:rPr>
        <w:t xml:space="preserve"> </w:t>
      </w:r>
      <w:r w:rsidR="003A3BFB">
        <w:rPr>
          <w:sz w:val="20"/>
          <w:szCs w:val="20"/>
        </w:rPr>
        <w:t xml:space="preserve">Weatherstripping: </w:t>
      </w:r>
    </w:p>
    <w:p w14:paraId="2AF59C3F" w14:textId="69B55B5E" w:rsidR="00412ECA" w:rsidRDefault="00A40FC6" w:rsidP="00782A43">
      <w:pPr>
        <w:numPr>
          <w:ilvl w:val="3"/>
          <w:numId w:val="2"/>
        </w:numPr>
        <w:ind w:leftChars="74" w:left="180" w:hanging="2"/>
      </w:pPr>
      <w:r>
        <w:rPr>
          <w:sz w:val="20"/>
          <w:szCs w:val="20"/>
        </w:rPr>
        <w:t xml:space="preserve"> </w:t>
      </w:r>
      <w:r w:rsidR="003A3BFB">
        <w:rPr>
          <w:sz w:val="20"/>
          <w:szCs w:val="20"/>
        </w:rPr>
        <w:t>Bottom Bar: Vinyl astragal.</w:t>
      </w:r>
    </w:p>
    <w:p w14:paraId="2B77D409" w14:textId="6BB3754F" w:rsidR="00412ECA" w:rsidRDefault="00A40FC6" w:rsidP="00782A43">
      <w:pPr>
        <w:numPr>
          <w:ilvl w:val="3"/>
          <w:numId w:val="2"/>
        </w:numPr>
        <w:ind w:leftChars="74" w:left="180" w:hanging="2"/>
      </w:pPr>
      <w:r>
        <w:rPr>
          <w:sz w:val="20"/>
          <w:szCs w:val="20"/>
        </w:rPr>
        <w:t xml:space="preserve"> </w:t>
      </w:r>
      <w:r w:rsidR="003A3BFB">
        <w:rPr>
          <w:sz w:val="20"/>
          <w:szCs w:val="20"/>
        </w:rPr>
        <w:t xml:space="preserve">Guides: </w:t>
      </w:r>
      <w:r w:rsidR="001A4095">
        <w:rPr>
          <w:sz w:val="20"/>
          <w:szCs w:val="20"/>
        </w:rPr>
        <w:t>Brush Seals [</w:t>
      </w:r>
      <w:r w:rsidR="003A3BFB" w:rsidRPr="001A4095">
        <w:rPr>
          <w:sz w:val="20"/>
          <w:szCs w:val="20"/>
          <w:highlight w:val="yellow"/>
        </w:rPr>
        <w:t>Snap-on vinyl</w:t>
      </w:r>
      <w:r w:rsidR="001A4095">
        <w:rPr>
          <w:sz w:val="20"/>
          <w:szCs w:val="20"/>
        </w:rPr>
        <w:t>]</w:t>
      </w:r>
      <w:r w:rsidR="003A3BFB">
        <w:rPr>
          <w:sz w:val="20"/>
          <w:szCs w:val="20"/>
        </w:rPr>
        <w:t>.</w:t>
      </w:r>
    </w:p>
    <w:p w14:paraId="4D991389" w14:textId="00706264" w:rsidR="00412ECA" w:rsidRPr="00A40FC6" w:rsidRDefault="00A40FC6" w:rsidP="009D3574">
      <w:pPr>
        <w:numPr>
          <w:ilvl w:val="3"/>
          <w:numId w:val="2"/>
        </w:numPr>
        <w:ind w:leftChars="74" w:left="180" w:hanging="2"/>
      </w:pPr>
      <w:r>
        <w:rPr>
          <w:sz w:val="20"/>
          <w:szCs w:val="20"/>
        </w:rPr>
        <w:t xml:space="preserve"> </w:t>
      </w:r>
      <w:r w:rsidR="003A3BFB">
        <w:rPr>
          <w:sz w:val="20"/>
          <w:szCs w:val="20"/>
        </w:rPr>
        <w:t>Hood: Neoprene baffle.</w:t>
      </w:r>
    </w:p>
    <w:p w14:paraId="6046EA46" w14:textId="77777777" w:rsidR="00A40FC6" w:rsidRPr="001E2578" w:rsidRDefault="00A40FC6" w:rsidP="00782A43">
      <w:pPr>
        <w:ind w:leftChars="0" w:left="180" w:firstLineChars="0" w:firstLine="0"/>
        <w:rPr>
          <w:sz w:val="20"/>
          <w:szCs w:val="20"/>
        </w:rPr>
      </w:pPr>
    </w:p>
    <w:p w14:paraId="174018DD" w14:textId="24CCFCEC" w:rsidR="009D3574" w:rsidRPr="00730639" w:rsidRDefault="00A40FC6" w:rsidP="00730639">
      <w:pPr>
        <w:numPr>
          <w:ilvl w:val="1"/>
          <w:numId w:val="1"/>
        </w:numPr>
        <w:ind w:left="0" w:hanging="2"/>
      </w:pPr>
      <w:r>
        <w:rPr>
          <w:sz w:val="20"/>
          <w:szCs w:val="20"/>
        </w:rPr>
        <w:t xml:space="preserve">     </w:t>
      </w:r>
      <w:r w:rsidR="003A3BFB">
        <w:rPr>
          <w:sz w:val="20"/>
          <w:szCs w:val="20"/>
        </w:rPr>
        <w:t>OPERATION:</w:t>
      </w:r>
    </w:p>
    <w:p w14:paraId="41F13A3F" w14:textId="30917428" w:rsidR="009D3574" w:rsidRDefault="00A40FC6" w:rsidP="001E2578">
      <w:pPr>
        <w:numPr>
          <w:ilvl w:val="2"/>
          <w:numId w:val="1"/>
        </w:numPr>
        <w:ind w:left="0" w:hanging="2"/>
      </w:pPr>
      <w:r>
        <w:rPr>
          <w:sz w:val="20"/>
          <w:szCs w:val="20"/>
        </w:rPr>
        <w:t xml:space="preserve"> </w:t>
      </w:r>
      <w:r w:rsidR="003A3BFB">
        <w:rPr>
          <w:sz w:val="20"/>
          <w:szCs w:val="20"/>
        </w:rPr>
        <w:t>Opening/Closing:</w:t>
      </w:r>
    </w:p>
    <w:p w14:paraId="0A6796CA" w14:textId="65478C0E" w:rsidR="009D3574" w:rsidRPr="001E2578" w:rsidRDefault="00A40FC6" w:rsidP="001E2578">
      <w:pPr>
        <w:pStyle w:val="Heading4"/>
        <w:tabs>
          <w:tab w:val="left" w:pos="180"/>
        </w:tabs>
        <w:spacing w:before="0" w:after="0"/>
        <w:ind w:leftChars="74" w:left="180" w:hanging="2"/>
        <w:rPr>
          <w:b w:val="0"/>
          <w:bCs w:val="0"/>
          <w:sz w:val="20"/>
          <w:szCs w:val="20"/>
        </w:rPr>
      </w:pPr>
      <w:r>
        <w:rPr>
          <w:b w:val="0"/>
          <w:bCs w:val="0"/>
          <w:sz w:val="20"/>
          <w:szCs w:val="20"/>
        </w:rPr>
        <w:t xml:space="preserve"> </w:t>
      </w:r>
      <w:r w:rsidR="003A3BFB" w:rsidRPr="00A40FC6">
        <w:rPr>
          <w:b w:val="0"/>
          <w:bCs w:val="0"/>
          <w:sz w:val="20"/>
          <w:szCs w:val="20"/>
        </w:rPr>
        <w:t xml:space="preserve">Motor Operators: </w:t>
      </w:r>
    </w:p>
    <w:p w14:paraId="3C3FD291" w14:textId="515F8E12" w:rsidR="001F1581" w:rsidRPr="001F1581" w:rsidRDefault="00A40FC6" w:rsidP="001F1581">
      <w:pPr>
        <w:numPr>
          <w:ilvl w:val="4"/>
          <w:numId w:val="1"/>
        </w:numPr>
        <w:ind w:leftChars="149" w:left="360" w:hanging="2"/>
      </w:pPr>
      <w:r>
        <w:rPr>
          <w:sz w:val="20"/>
          <w:szCs w:val="20"/>
        </w:rPr>
        <w:t xml:space="preserve"> </w:t>
      </w:r>
      <w:r w:rsidR="001E2578">
        <w:rPr>
          <w:sz w:val="20"/>
          <w:szCs w:val="20"/>
        </w:rPr>
        <w:t>High Speed Direct Drive Operator</w:t>
      </w:r>
      <w:r w:rsidR="001F1581">
        <w:rPr>
          <w:sz w:val="20"/>
          <w:szCs w:val="20"/>
        </w:rPr>
        <w:t>:</w:t>
      </w:r>
    </w:p>
    <w:p w14:paraId="0ADB233E" w14:textId="140EAFBC" w:rsidR="001F1581" w:rsidRPr="00CF2834" w:rsidRDefault="001F1581" w:rsidP="00CE1014">
      <w:pPr>
        <w:ind w:leftChars="0" w:left="630" w:firstLineChars="0" w:hanging="180"/>
      </w:pPr>
      <w:proofErr w:type="spellStart"/>
      <w:r>
        <w:rPr>
          <w:sz w:val="20"/>
          <w:szCs w:val="20"/>
        </w:rPr>
        <w:t>i</w:t>
      </w:r>
      <w:proofErr w:type="spellEnd"/>
      <w:r>
        <w:rPr>
          <w:sz w:val="20"/>
          <w:szCs w:val="20"/>
        </w:rPr>
        <w:t>)</w:t>
      </w:r>
      <w:r w:rsidR="00CE1014">
        <w:rPr>
          <w:sz w:val="20"/>
          <w:szCs w:val="20"/>
        </w:rPr>
        <w:t xml:space="preserve">  </w:t>
      </w:r>
      <w:r>
        <w:rPr>
          <w:sz w:val="20"/>
          <w:szCs w:val="20"/>
        </w:rPr>
        <w:t>Direct drive motor operator and control system designed for high cycle usage. Sprocket and roller chain prohibited. Includes electrically interlocked auxiliary chain hoist for manual operation, overload protection, and a high-performance motor brake. Horsepower as recommended by manufacturer, with [</w:t>
      </w:r>
      <w:r w:rsidRPr="00C55FE6">
        <w:rPr>
          <w:sz w:val="20"/>
          <w:szCs w:val="20"/>
          <w:highlight w:val="yellow"/>
        </w:rPr>
        <w:t>115v single</w:t>
      </w:r>
      <w:r>
        <w:rPr>
          <w:sz w:val="20"/>
          <w:szCs w:val="20"/>
        </w:rPr>
        <w:t>] [</w:t>
      </w:r>
      <w:r w:rsidRPr="00C55FE6">
        <w:rPr>
          <w:sz w:val="20"/>
          <w:szCs w:val="20"/>
          <w:highlight w:val="yellow"/>
        </w:rPr>
        <w:t>230v single</w:t>
      </w:r>
      <w:r>
        <w:rPr>
          <w:sz w:val="20"/>
          <w:szCs w:val="20"/>
        </w:rPr>
        <w:t>] [</w:t>
      </w:r>
      <w:r w:rsidRPr="00C55FE6">
        <w:rPr>
          <w:sz w:val="20"/>
          <w:szCs w:val="20"/>
          <w:highlight w:val="yellow"/>
        </w:rPr>
        <w:t>208/230v three</w:t>
      </w:r>
      <w:r>
        <w:rPr>
          <w:sz w:val="20"/>
          <w:szCs w:val="20"/>
        </w:rPr>
        <w:t>] [</w:t>
      </w:r>
      <w:r w:rsidRPr="00C55FE6">
        <w:rPr>
          <w:sz w:val="20"/>
          <w:szCs w:val="20"/>
          <w:highlight w:val="yellow"/>
        </w:rPr>
        <w:t>460v three</w:t>
      </w:r>
      <w:r>
        <w:rPr>
          <w:sz w:val="20"/>
          <w:szCs w:val="20"/>
        </w:rPr>
        <w:t>] phase service. Operator utilizes a P</w:t>
      </w:r>
      <w:r w:rsidR="001A4095">
        <w:rPr>
          <w:sz w:val="20"/>
          <w:szCs w:val="20"/>
        </w:rPr>
        <w:t>LC</w:t>
      </w:r>
      <w:r>
        <w:rPr>
          <w:sz w:val="20"/>
          <w:szCs w:val="20"/>
        </w:rPr>
        <w:t xml:space="preserve"> controller with</w:t>
      </w:r>
      <w:r w:rsidR="002C290B">
        <w:rPr>
          <w:sz w:val="20"/>
          <w:szCs w:val="20"/>
        </w:rPr>
        <w:t xml:space="preserve"> an</w:t>
      </w:r>
      <w:r>
        <w:rPr>
          <w:sz w:val="20"/>
          <w:szCs w:val="20"/>
        </w:rPr>
        <w:t xml:space="preserve"> adjustable variable frequency drive, allowing for a soft-start and soft-stop at both ends of limits. Logic provided for [</w:t>
      </w:r>
      <w:r w:rsidRPr="00C55FE6">
        <w:rPr>
          <w:sz w:val="20"/>
          <w:szCs w:val="20"/>
          <w:highlight w:val="yellow"/>
        </w:rPr>
        <w:t>1</w:t>
      </w:r>
      <w:r>
        <w:rPr>
          <w:sz w:val="20"/>
          <w:szCs w:val="20"/>
        </w:rPr>
        <w:t>] [</w:t>
      </w:r>
      <w:r w:rsidRPr="00C55FE6">
        <w:rPr>
          <w:sz w:val="20"/>
          <w:szCs w:val="20"/>
          <w:highlight w:val="yellow"/>
        </w:rPr>
        <w:t>2</w:t>
      </w:r>
      <w:r>
        <w:rPr>
          <w:sz w:val="20"/>
          <w:szCs w:val="20"/>
        </w:rPr>
        <w:t>] [</w:t>
      </w:r>
      <w:r w:rsidRPr="00C55FE6">
        <w:rPr>
          <w:sz w:val="20"/>
          <w:szCs w:val="20"/>
          <w:highlight w:val="yellow"/>
        </w:rPr>
        <w:t>3</w:t>
      </w:r>
      <w:r>
        <w:rPr>
          <w:sz w:val="20"/>
          <w:szCs w:val="20"/>
        </w:rPr>
        <w:t>] fully monitored safety entrapment protection devices such that the failure of any single monitored device will cause a closing door to revert to an open position.</w:t>
      </w:r>
    </w:p>
    <w:p w14:paraId="64E94394" w14:textId="34E0B0A9" w:rsidR="009D3574" w:rsidRPr="001E2578" w:rsidRDefault="009D3574" w:rsidP="002C290B">
      <w:pPr>
        <w:spacing w:line="240" w:lineRule="auto"/>
        <w:ind w:leftChars="0" w:left="360" w:firstLineChars="0" w:firstLine="0"/>
        <w:rPr>
          <w:sz w:val="20"/>
          <w:szCs w:val="20"/>
        </w:rPr>
      </w:pPr>
    </w:p>
    <w:p w14:paraId="274E1C15" w14:textId="6F96F3BF" w:rsidR="00CE1014" w:rsidRPr="00CE1014" w:rsidRDefault="00CE1014" w:rsidP="00CE1014">
      <w:pPr>
        <w:numPr>
          <w:ilvl w:val="3"/>
          <w:numId w:val="1"/>
        </w:numPr>
        <w:ind w:leftChars="74" w:left="270" w:hangingChars="46" w:hanging="92"/>
      </w:pPr>
      <w:r>
        <w:rPr>
          <w:sz w:val="20"/>
          <w:szCs w:val="20"/>
        </w:rPr>
        <w:t>Safety Entrapment Protection</w:t>
      </w:r>
    </w:p>
    <w:p w14:paraId="0D11E984" w14:textId="22E11FBB" w:rsidR="00CE1014" w:rsidRDefault="00CE1014" w:rsidP="00CE1014">
      <w:pPr>
        <w:ind w:leftChars="0" w:left="360" w:firstLineChars="0" w:hanging="180"/>
        <w:rPr>
          <w:sz w:val="20"/>
          <w:szCs w:val="20"/>
        </w:rPr>
      </w:pPr>
      <w:r w:rsidRPr="00CE1014">
        <w:rPr>
          <w:sz w:val="20"/>
          <w:szCs w:val="20"/>
        </w:rPr>
        <w:t xml:space="preserve">a) </w:t>
      </w:r>
      <w:r>
        <w:rPr>
          <w:sz w:val="20"/>
          <w:szCs w:val="20"/>
        </w:rPr>
        <w:t>Photo Eyes: Consisting of both a transmitter and receiver, photo eyes project an infrared beam across the entire width of the door. Beam interruption during operation results in the cessation of downward travel and reverses the operator direction until door is fully open. Must be mounted at a maximum of 6” above the floor.</w:t>
      </w:r>
    </w:p>
    <w:p w14:paraId="5383A518" w14:textId="6966C88B" w:rsidR="00CE1014" w:rsidRDefault="00CE1014" w:rsidP="00CE1014">
      <w:pPr>
        <w:ind w:leftChars="0" w:left="360" w:firstLineChars="0" w:hanging="180"/>
        <w:rPr>
          <w:sz w:val="20"/>
          <w:szCs w:val="20"/>
        </w:rPr>
      </w:pPr>
      <w:r>
        <w:rPr>
          <w:sz w:val="20"/>
          <w:szCs w:val="20"/>
        </w:rPr>
        <w:t>b) Light Curtain: 6’ high light curtain provides a barrier that, upon breaking, reverses the door’s direction of motion. Must be installed a minimum of 12” above photo eyes.</w:t>
      </w:r>
    </w:p>
    <w:p w14:paraId="27285D15" w14:textId="5881C46E" w:rsidR="00CE1014" w:rsidRDefault="00CE1014" w:rsidP="00CE1014">
      <w:pPr>
        <w:ind w:leftChars="0" w:left="360" w:firstLineChars="0" w:hanging="180"/>
        <w:rPr>
          <w:sz w:val="20"/>
          <w:szCs w:val="20"/>
        </w:rPr>
      </w:pPr>
      <w:r>
        <w:rPr>
          <w:sz w:val="20"/>
          <w:szCs w:val="20"/>
        </w:rPr>
        <w:t>c) [</w:t>
      </w:r>
      <w:r w:rsidR="001A4095" w:rsidRPr="001A4095">
        <w:rPr>
          <w:sz w:val="20"/>
          <w:szCs w:val="20"/>
          <w:highlight w:val="yellow"/>
        </w:rPr>
        <w:t xml:space="preserve">Wireless </w:t>
      </w:r>
      <w:r w:rsidRPr="001A4095">
        <w:rPr>
          <w:sz w:val="20"/>
          <w:szCs w:val="20"/>
          <w:highlight w:val="yellow"/>
        </w:rPr>
        <w:t>Sensing Edge</w:t>
      </w:r>
      <w:r w:rsidR="00734C35">
        <w:rPr>
          <w:sz w:val="20"/>
          <w:szCs w:val="20"/>
        </w:rPr>
        <w:t>]: For motorized doors, sensing edges will allow the door to go up in case of obstruction directly underneath curtain.</w:t>
      </w:r>
    </w:p>
    <w:p w14:paraId="57A47902" w14:textId="2C71F0AA" w:rsidR="00734C35" w:rsidRDefault="00734C35" w:rsidP="00CE1014">
      <w:pPr>
        <w:ind w:leftChars="0" w:left="360" w:firstLineChars="0" w:hanging="180"/>
        <w:rPr>
          <w:sz w:val="20"/>
          <w:szCs w:val="20"/>
        </w:rPr>
      </w:pPr>
      <w:r>
        <w:rPr>
          <w:sz w:val="20"/>
          <w:szCs w:val="20"/>
        </w:rPr>
        <w:t xml:space="preserve">       </w:t>
      </w:r>
      <w:proofErr w:type="spellStart"/>
      <w:r>
        <w:rPr>
          <w:sz w:val="20"/>
          <w:szCs w:val="20"/>
        </w:rPr>
        <w:t>i</w:t>
      </w:r>
      <w:proofErr w:type="spellEnd"/>
      <w:r>
        <w:rPr>
          <w:sz w:val="20"/>
          <w:szCs w:val="20"/>
        </w:rPr>
        <w:t>) Colors: Grey [</w:t>
      </w:r>
      <w:r w:rsidRPr="00734C35">
        <w:rPr>
          <w:sz w:val="20"/>
          <w:szCs w:val="20"/>
          <w:highlight w:val="yellow"/>
        </w:rPr>
        <w:t>Yellow</w:t>
      </w:r>
      <w:r>
        <w:rPr>
          <w:sz w:val="20"/>
          <w:szCs w:val="20"/>
        </w:rPr>
        <w:t>] [</w:t>
      </w:r>
      <w:r w:rsidRPr="00734C35">
        <w:rPr>
          <w:sz w:val="20"/>
          <w:szCs w:val="20"/>
          <w:highlight w:val="yellow"/>
        </w:rPr>
        <w:t>Black</w:t>
      </w:r>
      <w:r>
        <w:rPr>
          <w:sz w:val="20"/>
          <w:szCs w:val="20"/>
        </w:rPr>
        <w:t>] [</w:t>
      </w:r>
      <w:r w:rsidRPr="00734C35">
        <w:rPr>
          <w:sz w:val="20"/>
          <w:szCs w:val="20"/>
          <w:highlight w:val="yellow"/>
        </w:rPr>
        <w:t>White</w:t>
      </w:r>
      <w:r>
        <w:rPr>
          <w:sz w:val="20"/>
          <w:szCs w:val="20"/>
        </w:rPr>
        <w:t>] [</w:t>
      </w:r>
      <w:r w:rsidRPr="00734C35">
        <w:rPr>
          <w:sz w:val="20"/>
          <w:szCs w:val="20"/>
          <w:highlight w:val="yellow"/>
        </w:rPr>
        <w:t>Yellow with Black Stripes</w:t>
      </w:r>
      <w:r>
        <w:rPr>
          <w:sz w:val="20"/>
          <w:szCs w:val="20"/>
        </w:rPr>
        <w:t>]</w:t>
      </w:r>
    </w:p>
    <w:p w14:paraId="0F37AEDB" w14:textId="77777777" w:rsidR="001E2578" w:rsidRPr="001E2578" w:rsidRDefault="001E2578" w:rsidP="001A4095">
      <w:pPr>
        <w:ind w:leftChars="0" w:left="0" w:firstLineChars="0" w:firstLine="0"/>
        <w:rPr>
          <w:sz w:val="20"/>
          <w:szCs w:val="20"/>
        </w:rPr>
      </w:pPr>
    </w:p>
    <w:p w14:paraId="155857B6" w14:textId="4BAD88A8" w:rsidR="00A227E3" w:rsidRDefault="00A227E3" w:rsidP="00782A43">
      <w:pPr>
        <w:ind w:leftChars="0" w:left="0" w:firstLineChars="0" w:firstLine="0"/>
        <w:rPr>
          <w:sz w:val="20"/>
          <w:szCs w:val="20"/>
        </w:rPr>
      </w:pPr>
      <w:r>
        <w:rPr>
          <w:sz w:val="20"/>
          <w:szCs w:val="20"/>
        </w:rPr>
        <w:t xml:space="preserve">3. </w:t>
      </w:r>
      <w:r w:rsidR="00EE5FC6">
        <w:rPr>
          <w:sz w:val="20"/>
          <w:szCs w:val="20"/>
        </w:rPr>
        <w:t>Emergency Annunciator</w:t>
      </w:r>
      <w:r w:rsidR="00CF2834">
        <w:rPr>
          <w:sz w:val="20"/>
          <w:szCs w:val="20"/>
        </w:rPr>
        <w:t xml:space="preserve"> (Motor Operation On</w:t>
      </w:r>
      <w:r>
        <w:rPr>
          <w:sz w:val="20"/>
          <w:szCs w:val="20"/>
        </w:rPr>
        <w:t>ly)</w:t>
      </w:r>
    </w:p>
    <w:p w14:paraId="36305FA7" w14:textId="2790A467" w:rsidR="00A227E3" w:rsidRDefault="00A227E3" w:rsidP="00782A43">
      <w:pPr>
        <w:ind w:leftChars="0" w:left="360" w:firstLineChars="0" w:hanging="180"/>
        <w:rPr>
          <w:sz w:val="20"/>
          <w:szCs w:val="20"/>
        </w:rPr>
      </w:pPr>
      <w:r>
        <w:rPr>
          <w:sz w:val="20"/>
          <w:szCs w:val="20"/>
        </w:rPr>
        <w:t>a) [</w:t>
      </w:r>
      <w:r w:rsidRPr="00A227E3">
        <w:rPr>
          <w:sz w:val="20"/>
          <w:szCs w:val="20"/>
          <w:highlight w:val="yellow"/>
        </w:rPr>
        <w:t>ADA compliant horn/strobe</w:t>
      </w:r>
      <w:r>
        <w:rPr>
          <w:sz w:val="20"/>
          <w:szCs w:val="20"/>
        </w:rPr>
        <w:t>] [</w:t>
      </w:r>
      <w:r w:rsidRPr="00A227E3">
        <w:rPr>
          <w:sz w:val="20"/>
          <w:szCs w:val="20"/>
          <w:highlight w:val="yellow"/>
        </w:rPr>
        <w:t>Voice warning module</w:t>
      </w:r>
      <w:r>
        <w:rPr>
          <w:sz w:val="20"/>
          <w:szCs w:val="20"/>
        </w:rPr>
        <w:t>] automatic closing notification system for motor operat</w:t>
      </w:r>
      <w:r w:rsidR="00FC55D6">
        <w:rPr>
          <w:sz w:val="20"/>
          <w:szCs w:val="20"/>
        </w:rPr>
        <w:t>ed doors</w:t>
      </w:r>
      <w:r>
        <w:rPr>
          <w:sz w:val="20"/>
          <w:szCs w:val="20"/>
        </w:rPr>
        <w:t xml:space="preserve"> to provide a warning in advance of automatic door closure upon alarm or motor </w:t>
      </w:r>
      <w:r w:rsidR="00FC55D6">
        <w:rPr>
          <w:sz w:val="20"/>
          <w:szCs w:val="20"/>
        </w:rPr>
        <w:t>activation</w:t>
      </w:r>
      <w:r>
        <w:rPr>
          <w:sz w:val="20"/>
          <w:szCs w:val="20"/>
        </w:rPr>
        <w:t>.</w:t>
      </w:r>
    </w:p>
    <w:p w14:paraId="1BC759BD" w14:textId="77777777" w:rsidR="00A40FC6" w:rsidRPr="001E2578" w:rsidRDefault="00A40FC6" w:rsidP="00782A43">
      <w:pPr>
        <w:ind w:leftChars="0" w:left="0" w:firstLineChars="0" w:firstLine="0"/>
        <w:rPr>
          <w:sz w:val="20"/>
          <w:szCs w:val="20"/>
        </w:rPr>
      </w:pPr>
    </w:p>
    <w:p w14:paraId="3FD279F2" w14:textId="20C4D748" w:rsidR="00A40FC6" w:rsidRDefault="00A40FC6" w:rsidP="00782A43">
      <w:pPr>
        <w:numPr>
          <w:ilvl w:val="1"/>
          <w:numId w:val="1"/>
        </w:numPr>
        <w:ind w:left="0" w:hanging="2"/>
      </w:pPr>
      <w:r>
        <w:rPr>
          <w:sz w:val="20"/>
          <w:szCs w:val="20"/>
        </w:rPr>
        <w:t xml:space="preserve">     </w:t>
      </w:r>
      <w:r w:rsidR="003A3BFB">
        <w:rPr>
          <w:sz w:val="20"/>
          <w:szCs w:val="20"/>
        </w:rPr>
        <w:t>Mounting</w:t>
      </w:r>
      <w:r w:rsidR="005250D5">
        <w:rPr>
          <w:sz w:val="20"/>
          <w:szCs w:val="20"/>
        </w:rPr>
        <w:t xml:space="preserve"> (Select One):</w:t>
      </w:r>
    </w:p>
    <w:p w14:paraId="14049C6B" w14:textId="13AC4D07" w:rsidR="00A40FC6" w:rsidRPr="00A40FC6" w:rsidRDefault="00A40FC6" w:rsidP="00782A43">
      <w:pPr>
        <w:numPr>
          <w:ilvl w:val="3"/>
          <w:numId w:val="1"/>
        </w:numPr>
        <w:ind w:left="0" w:hanging="2"/>
      </w:pPr>
      <w:r>
        <w:rPr>
          <w:sz w:val="20"/>
          <w:szCs w:val="20"/>
        </w:rPr>
        <w:t xml:space="preserve"> </w:t>
      </w:r>
      <w:r w:rsidR="003A3BFB">
        <w:rPr>
          <w:sz w:val="20"/>
          <w:szCs w:val="20"/>
        </w:rPr>
        <w:t>Interior face mounted on prepared opening</w:t>
      </w:r>
      <w:r>
        <w:rPr>
          <w:sz w:val="20"/>
          <w:szCs w:val="20"/>
        </w:rPr>
        <w:t>.</w:t>
      </w:r>
    </w:p>
    <w:p w14:paraId="644FD856" w14:textId="5413BDF7" w:rsidR="00412ECA" w:rsidRDefault="00A40FC6" w:rsidP="00782A43">
      <w:pPr>
        <w:numPr>
          <w:ilvl w:val="3"/>
          <w:numId w:val="1"/>
        </w:numPr>
        <w:ind w:left="0" w:hanging="2"/>
      </w:pPr>
      <w:r>
        <w:rPr>
          <w:sz w:val="20"/>
          <w:szCs w:val="20"/>
        </w:rPr>
        <w:t xml:space="preserve"> </w:t>
      </w:r>
      <w:r w:rsidR="003A3BFB">
        <w:rPr>
          <w:sz w:val="20"/>
          <w:szCs w:val="20"/>
        </w:rPr>
        <w:t>Interior mounted between jambs and under lintel in a prepared opening.</w:t>
      </w:r>
    </w:p>
    <w:p w14:paraId="77E76E14" w14:textId="6E4C924F" w:rsidR="00A40FC6" w:rsidRPr="00730639" w:rsidRDefault="00A40FC6" w:rsidP="00730639">
      <w:pPr>
        <w:numPr>
          <w:ilvl w:val="3"/>
          <w:numId w:val="1"/>
        </w:numPr>
        <w:ind w:left="0" w:hanging="2"/>
        <w:rPr>
          <w:sz w:val="20"/>
          <w:szCs w:val="20"/>
        </w:rPr>
      </w:pPr>
      <w:r>
        <w:rPr>
          <w:sz w:val="20"/>
          <w:szCs w:val="20"/>
        </w:rPr>
        <w:t xml:space="preserve"> </w:t>
      </w:r>
      <w:r w:rsidR="003A3BFB">
        <w:rPr>
          <w:sz w:val="20"/>
          <w:szCs w:val="20"/>
        </w:rPr>
        <w:t>Exterior face mounted on prepared opening.</w:t>
      </w:r>
    </w:p>
    <w:p w14:paraId="71874B6E" w14:textId="77777777" w:rsidR="005250D5" w:rsidRDefault="005250D5" w:rsidP="00782A43">
      <w:pPr>
        <w:ind w:leftChars="0" w:left="0" w:firstLineChars="0" w:firstLine="0"/>
        <w:rPr>
          <w:sz w:val="20"/>
          <w:szCs w:val="20"/>
        </w:rPr>
      </w:pPr>
    </w:p>
    <w:p w14:paraId="26017160" w14:textId="663BB470" w:rsidR="00412ECA" w:rsidRPr="001E2578" w:rsidRDefault="003A3BFB" w:rsidP="00782A43">
      <w:pPr>
        <w:numPr>
          <w:ilvl w:val="0"/>
          <w:numId w:val="1"/>
        </w:numPr>
        <w:ind w:hanging="2"/>
      </w:pPr>
      <w:r>
        <w:rPr>
          <w:b/>
          <w:sz w:val="20"/>
          <w:szCs w:val="20"/>
        </w:rPr>
        <w:t>EXECUTION</w:t>
      </w:r>
    </w:p>
    <w:p w14:paraId="1B862553" w14:textId="77777777" w:rsidR="001E2578" w:rsidRPr="001E2578" w:rsidRDefault="001E2578" w:rsidP="001E2578">
      <w:pPr>
        <w:ind w:leftChars="0" w:left="0" w:firstLineChars="0" w:firstLine="0"/>
        <w:rPr>
          <w:sz w:val="20"/>
          <w:szCs w:val="20"/>
        </w:rPr>
      </w:pPr>
    </w:p>
    <w:p w14:paraId="20673C74" w14:textId="591EA282" w:rsidR="00412ECA" w:rsidRDefault="00A40FC6" w:rsidP="00782A43">
      <w:pPr>
        <w:numPr>
          <w:ilvl w:val="1"/>
          <w:numId w:val="6"/>
        </w:numPr>
        <w:ind w:left="0" w:hanging="2"/>
      </w:pPr>
      <w:r>
        <w:rPr>
          <w:sz w:val="20"/>
          <w:szCs w:val="20"/>
        </w:rPr>
        <w:t xml:space="preserve">     </w:t>
      </w:r>
      <w:r w:rsidR="003A3BFB">
        <w:rPr>
          <w:sz w:val="20"/>
          <w:szCs w:val="20"/>
        </w:rPr>
        <w:t>EXAMINATION</w:t>
      </w:r>
    </w:p>
    <w:p w14:paraId="3386FA0B" w14:textId="680E900F" w:rsidR="00412ECA" w:rsidRDefault="00A40FC6" w:rsidP="00782A43">
      <w:pPr>
        <w:numPr>
          <w:ilvl w:val="2"/>
          <w:numId w:val="6"/>
        </w:numPr>
        <w:ind w:leftChars="74" w:left="180" w:hanging="2"/>
        <w:rPr>
          <w:sz w:val="20"/>
          <w:szCs w:val="20"/>
        </w:rPr>
      </w:pPr>
      <w:r>
        <w:rPr>
          <w:sz w:val="20"/>
          <w:szCs w:val="20"/>
        </w:rPr>
        <w:t xml:space="preserve"> </w:t>
      </w:r>
      <w:r w:rsidR="003A3BFB">
        <w:rPr>
          <w:sz w:val="20"/>
          <w:szCs w:val="20"/>
        </w:rPr>
        <w:t>Verify that dimensions are correct and project conditions are in accordance with manufacturer's installation instructions; do not proceed with installation until unacceptable conditions have been corrected.</w:t>
      </w:r>
    </w:p>
    <w:p w14:paraId="11B97C06" w14:textId="77777777" w:rsidR="00A40FC6" w:rsidRDefault="00A40FC6" w:rsidP="00782A43">
      <w:pPr>
        <w:ind w:leftChars="0" w:left="180" w:firstLineChars="0" w:firstLine="0"/>
        <w:rPr>
          <w:sz w:val="20"/>
          <w:szCs w:val="20"/>
        </w:rPr>
      </w:pPr>
    </w:p>
    <w:p w14:paraId="5C3351E9" w14:textId="7D7E1D1F" w:rsidR="00412ECA" w:rsidRDefault="00A40FC6" w:rsidP="00782A43">
      <w:pPr>
        <w:numPr>
          <w:ilvl w:val="1"/>
          <w:numId w:val="6"/>
        </w:numPr>
        <w:ind w:left="0" w:hanging="2"/>
        <w:rPr>
          <w:sz w:val="20"/>
          <w:szCs w:val="20"/>
        </w:rPr>
      </w:pPr>
      <w:r>
        <w:rPr>
          <w:sz w:val="20"/>
          <w:szCs w:val="20"/>
        </w:rPr>
        <w:t xml:space="preserve">     </w:t>
      </w:r>
      <w:r w:rsidR="003A3BFB">
        <w:rPr>
          <w:sz w:val="20"/>
          <w:szCs w:val="20"/>
        </w:rPr>
        <w:t>INSTALLATION</w:t>
      </w:r>
    </w:p>
    <w:p w14:paraId="37DA3049" w14:textId="6A30228C" w:rsidR="00412ECA" w:rsidRDefault="00A40FC6" w:rsidP="00782A43">
      <w:pPr>
        <w:numPr>
          <w:ilvl w:val="2"/>
          <w:numId w:val="6"/>
        </w:numPr>
        <w:ind w:leftChars="74" w:left="180" w:hanging="2"/>
        <w:rPr>
          <w:sz w:val="20"/>
          <w:szCs w:val="20"/>
        </w:rPr>
      </w:pPr>
      <w:r>
        <w:rPr>
          <w:sz w:val="20"/>
          <w:szCs w:val="20"/>
        </w:rPr>
        <w:t xml:space="preserve"> </w:t>
      </w:r>
      <w:r w:rsidR="003A3BFB">
        <w:rPr>
          <w:sz w:val="20"/>
          <w:szCs w:val="20"/>
        </w:rPr>
        <w:t>Install units in accordance with manufacturer's instructions.</w:t>
      </w:r>
    </w:p>
    <w:p w14:paraId="487B35CA" w14:textId="754506AA" w:rsidR="00412ECA" w:rsidRDefault="00A40FC6" w:rsidP="00782A43">
      <w:pPr>
        <w:numPr>
          <w:ilvl w:val="2"/>
          <w:numId w:val="6"/>
        </w:numPr>
        <w:ind w:leftChars="74" w:left="180" w:hanging="2"/>
        <w:rPr>
          <w:sz w:val="20"/>
          <w:szCs w:val="20"/>
        </w:rPr>
      </w:pPr>
      <w:r>
        <w:rPr>
          <w:sz w:val="20"/>
          <w:szCs w:val="20"/>
        </w:rPr>
        <w:t xml:space="preserve"> </w:t>
      </w:r>
      <w:r w:rsidR="003A3BFB">
        <w:rPr>
          <w:sz w:val="20"/>
          <w:szCs w:val="20"/>
        </w:rPr>
        <w:t>Ensure that units are installed plumb and true, free of warp or twist, and within tolerances specified by the manufacturer for smooth operation.</w:t>
      </w:r>
    </w:p>
    <w:p w14:paraId="4F81FA5A" w14:textId="77777777" w:rsidR="002313F6" w:rsidRDefault="002313F6" w:rsidP="00782A43">
      <w:pPr>
        <w:ind w:leftChars="0" w:left="0" w:firstLineChars="0" w:firstLine="0"/>
        <w:rPr>
          <w:sz w:val="20"/>
          <w:szCs w:val="20"/>
        </w:rPr>
      </w:pPr>
    </w:p>
    <w:p w14:paraId="39CB54FC" w14:textId="7E0BB1A5" w:rsidR="00412ECA" w:rsidRDefault="00A40FC6" w:rsidP="00782A43">
      <w:pPr>
        <w:numPr>
          <w:ilvl w:val="1"/>
          <w:numId w:val="6"/>
        </w:numPr>
        <w:ind w:left="0" w:hanging="2"/>
        <w:rPr>
          <w:sz w:val="20"/>
          <w:szCs w:val="20"/>
        </w:rPr>
      </w:pPr>
      <w:r>
        <w:rPr>
          <w:sz w:val="20"/>
          <w:szCs w:val="20"/>
        </w:rPr>
        <w:t xml:space="preserve">     </w:t>
      </w:r>
      <w:r w:rsidR="003A3BFB">
        <w:rPr>
          <w:sz w:val="20"/>
          <w:szCs w:val="20"/>
        </w:rPr>
        <w:t>FIELD TESTING</w:t>
      </w:r>
    </w:p>
    <w:p w14:paraId="0B77431E" w14:textId="0452A591" w:rsidR="00A40FC6" w:rsidRDefault="00A40FC6" w:rsidP="00782A43">
      <w:pPr>
        <w:numPr>
          <w:ilvl w:val="2"/>
          <w:numId w:val="6"/>
        </w:numPr>
        <w:ind w:leftChars="74" w:left="180" w:hanging="2"/>
        <w:rPr>
          <w:sz w:val="20"/>
          <w:szCs w:val="20"/>
        </w:rPr>
      </w:pPr>
      <w:r>
        <w:rPr>
          <w:sz w:val="20"/>
          <w:szCs w:val="20"/>
        </w:rPr>
        <w:t xml:space="preserve"> </w:t>
      </w:r>
      <w:r w:rsidR="003A3BFB">
        <w:rPr>
          <w:sz w:val="20"/>
          <w:szCs w:val="20"/>
        </w:rPr>
        <w:t>Test doors for regular operation.</w:t>
      </w:r>
    </w:p>
    <w:p w14:paraId="71A658EE" w14:textId="77777777" w:rsidR="001E2578" w:rsidRPr="002313F6" w:rsidRDefault="001E2578" w:rsidP="001E2578">
      <w:pPr>
        <w:ind w:leftChars="0" w:left="180" w:firstLineChars="0" w:firstLine="0"/>
        <w:rPr>
          <w:sz w:val="20"/>
          <w:szCs w:val="20"/>
        </w:rPr>
      </w:pPr>
    </w:p>
    <w:p w14:paraId="26D22308" w14:textId="76711157" w:rsidR="00412ECA" w:rsidRDefault="00A40FC6" w:rsidP="00782A43">
      <w:pPr>
        <w:pStyle w:val="Heading2"/>
        <w:numPr>
          <w:ilvl w:val="1"/>
          <w:numId w:val="6"/>
        </w:numPr>
        <w:spacing w:before="0" w:after="0"/>
        <w:ind w:left="0" w:hanging="2"/>
        <w:rPr>
          <w:rFonts w:ascii="Times New Roman" w:hAnsi="Times New Roman" w:cs="Times New Roman"/>
          <w:b w:val="0"/>
          <w:i w:val="0"/>
          <w:sz w:val="20"/>
          <w:szCs w:val="20"/>
        </w:rPr>
      </w:pPr>
      <w:r>
        <w:rPr>
          <w:rFonts w:ascii="Times New Roman" w:hAnsi="Times New Roman" w:cs="Times New Roman"/>
          <w:b w:val="0"/>
          <w:i w:val="0"/>
          <w:sz w:val="20"/>
          <w:szCs w:val="20"/>
        </w:rPr>
        <w:t xml:space="preserve">     </w:t>
      </w:r>
      <w:r w:rsidR="003A3BFB">
        <w:rPr>
          <w:rFonts w:ascii="Times New Roman" w:hAnsi="Times New Roman" w:cs="Times New Roman"/>
          <w:b w:val="0"/>
          <w:i w:val="0"/>
          <w:sz w:val="20"/>
          <w:szCs w:val="20"/>
        </w:rPr>
        <w:t>DEMONSTRATION</w:t>
      </w:r>
    </w:p>
    <w:p w14:paraId="6696A64C" w14:textId="7EA1A894" w:rsidR="00412ECA" w:rsidRDefault="00A40FC6" w:rsidP="00782A43">
      <w:pPr>
        <w:pStyle w:val="Heading2"/>
        <w:numPr>
          <w:ilvl w:val="2"/>
          <w:numId w:val="6"/>
        </w:numPr>
        <w:spacing w:before="0" w:after="0"/>
        <w:ind w:leftChars="74" w:left="180" w:hanging="2"/>
        <w:rPr>
          <w:rFonts w:ascii="Times New Roman" w:hAnsi="Times New Roman" w:cs="Times New Roman"/>
          <w:b w:val="0"/>
          <w:i w:val="0"/>
          <w:sz w:val="20"/>
          <w:szCs w:val="20"/>
        </w:rPr>
      </w:pPr>
      <w:r>
        <w:rPr>
          <w:rFonts w:ascii="Times New Roman" w:hAnsi="Times New Roman" w:cs="Times New Roman"/>
          <w:b w:val="0"/>
          <w:i w:val="0"/>
          <w:sz w:val="20"/>
          <w:szCs w:val="20"/>
        </w:rPr>
        <w:t xml:space="preserve"> </w:t>
      </w:r>
      <w:r w:rsidR="003A3BFB">
        <w:rPr>
          <w:rFonts w:ascii="Times New Roman" w:hAnsi="Times New Roman" w:cs="Times New Roman"/>
          <w:b w:val="0"/>
          <w:i w:val="0"/>
          <w:sz w:val="20"/>
          <w:szCs w:val="20"/>
        </w:rPr>
        <w:t>Instruct the Owner's personnel in correct operation and maintenance of units.</w:t>
      </w:r>
    </w:p>
    <w:p w14:paraId="1ACD3645" w14:textId="77777777" w:rsidR="00E953A2" w:rsidRPr="001E2578" w:rsidRDefault="00E953A2" w:rsidP="00782A43">
      <w:pPr>
        <w:ind w:left="0" w:hanging="2"/>
        <w:rPr>
          <w:sz w:val="20"/>
          <w:szCs w:val="20"/>
        </w:rPr>
      </w:pPr>
    </w:p>
    <w:p w14:paraId="3C769AE2" w14:textId="767924C1" w:rsidR="00412ECA" w:rsidRDefault="00A40FC6" w:rsidP="00782A43">
      <w:pPr>
        <w:numPr>
          <w:ilvl w:val="1"/>
          <w:numId w:val="6"/>
        </w:numPr>
        <w:ind w:left="0" w:hanging="2"/>
        <w:rPr>
          <w:sz w:val="20"/>
          <w:szCs w:val="20"/>
        </w:rPr>
      </w:pPr>
      <w:r>
        <w:rPr>
          <w:sz w:val="20"/>
          <w:szCs w:val="20"/>
        </w:rPr>
        <w:t xml:space="preserve">     </w:t>
      </w:r>
      <w:r w:rsidR="003A3BFB">
        <w:rPr>
          <w:sz w:val="20"/>
          <w:szCs w:val="20"/>
        </w:rPr>
        <w:t>ADJUST AND CLEAN</w:t>
      </w:r>
    </w:p>
    <w:p w14:paraId="2D20B1CF" w14:textId="2083F6A7" w:rsidR="00412ECA" w:rsidRDefault="00A40FC6" w:rsidP="00782A43">
      <w:pPr>
        <w:numPr>
          <w:ilvl w:val="2"/>
          <w:numId w:val="6"/>
        </w:numPr>
        <w:ind w:leftChars="74" w:left="180" w:hanging="2"/>
        <w:rPr>
          <w:sz w:val="20"/>
          <w:szCs w:val="20"/>
        </w:rPr>
      </w:pPr>
      <w:r>
        <w:rPr>
          <w:sz w:val="20"/>
          <w:szCs w:val="20"/>
        </w:rPr>
        <w:t xml:space="preserve"> </w:t>
      </w:r>
      <w:r w:rsidR="003A3BFB">
        <w:rPr>
          <w:sz w:val="20"/>
          <w:szCs w:val="20"/>
        </w:rPr>
        <w:t>Clean units in accordance with manufacturer's instructions.</w:t>
      </w:r>
    </w:p>
    <w:p w14:paraId="46EEF37A" w14:textId="559F077D" w:rsidR="00FC55D6" w:rsidRPr="00257146" w:rsidRDefault="00A40FC6" w:rsidP="00782A43">
      <w:pPr>
        <w:numPr>
          <w:ilvl w:val="2"/>
          <w:numId w:val="6"/>
        </w:numPr>
        <w:ind w:leftChars="74" w:left="180" w:hanging="2"/>
      </w:pPr>
      <w:r>
        <w:rPr>
          <w:sz w:val="20"/>
          <w:szCs w:val="20"/>
        </w:rPr>
        <w:t xml:space="preserve"> </w:t>
      </w:r>
      <w:r w:rsidR="003A3BFB">
        <w:rPr>
          <w:sz w:val="20"/>
          <w:szCs w:val="20"/>
        </w:rPr>
        <w:t>Restore slight blemishes in finishes in accordance with manufacturer's instructions to match original finish. Remove and provide new units where repairs are not acceptable to the Architect.</w:t>
      </w:r>
    </w:p>
    <w:p w14:paraId="6BBF49FD" w14:textId="24866ED1" w:rsidR="00257146" w:rsidRDefault="00257146" w:rsidP="00782A43">
      <w:pPr>
        <w:ind w:leftChars="0" w:left="0" w:firstLineChars="0" w:firstLine="0"/>
        <w:rPr>
          <w:sz w:val="20"/>
          <w:szCs w:val="20"/>
        </w:rPr>
      </w:pPr>
    </w:p>
    <w:p w14:paraId="5455FDCC" w14:textId="127873E6" w:rsidR="00257146" w:rsidRDefault="00257146" w:rsidP="00782A43">
      <w:pPr>
        <w:ind w:leftChars="0" w:left="0" w:firstLineChars="0" w:firstLine="0"/>
      </w:pPr>
    </w:p>
    <w:p w14:paraId="320305AA" w14:textId="38FD0CB2" w:rsidR="001A4095" w:rsidRDefault="001A4095" w:rsidP="00782A43">
      <w:pPr>
        <w:ind w:leftChars="0" w:left="0" w:firstLineChars="0" w:firstLine="0"/>
      </w:pPr>
    </w:p>
    <w:p w14:paraId="5EDCDC82" w14:textId="5A044AE1" w:rsidR="001A4095" w:rsidRDefault="001A4095" w:rsidP="00782A43">
      <w:pPr>
        <w:ind w:leftChars="0" w:left="0" w:firstLineChars="0" w:firstLine="0"/>
      </w:pPr>
    </w:p>
    <w:p w14:paraId="71B989E7" w14:textId="75EC5FE5" w:rsidR="001A4095" w:rsidRDefault="001A4095" w:rsidP="00782A43">
      <w:pPr>
        <w:ind w:leftChars="0" w:left="0" w:firstLineChars="0" w:firstLine="0"/>
      </w:pPr>
    </w:p>
    <w:p w14:paraId="69F9CA5B" w14:textId="77777777" w:rsidR="001A4095" w:rsidRPr="00FC55D6" w:rsidRDefault="001A4095" w:rsidP="00782A43">
      <w:pPr>
        <w:ind w:leftChars="0" w:left="0" w:firstLineChars="0" w:firstLine="0"/>
      </w:pPr>
    </w:p>
    <w:p w14:paraId="20DC3DD7" w14:textId="3133C461" w:rsidR="00412ECA" w:rsidRPr="00FC55D6" w:rsidRDefault="003A3BFB" w:rsidP="00782A43">
      <w:pPr>
        <w:ind w:left="0" w:hanging="2"/>
        <w:jc w:val="center"/>
        <w:rPr>
          <w:b/>
          <w:sz w:val="20"/>
          <w:szCs w:val="20"/>
        </w:rPr>
      </w:pPr>
      <w:r>
        <w:rPr>
          <w:b/>
          <w:sz w:val="20"/>
          <w:szCs w:val="20"/>
        </w:rPr>
        <w:t>END OF SECTION</w:t>
      </w:r>
    </w:p>
    <w:sectPr w:rsidR="00412ECA" w:rsidRPr="00FC55D6" w:rsidSect="00A91E7B">
      <w:headerReference w:type="even" r:id="rId8"/>
      <w:headerReference w:type="default" r:id="rId9"/>
      <w:footerReference w:type="even" r:id="rId10"/>
      <w:footerReference w:type="default" r:id="rId11"/>
      <w:headerReference w:type="first" r:id="rId12"/>
      <w:footerReference w:type="first" r:id="rId13"/>
      <w:pgSz w:w="12240" w:h="15840"/>
      <w:pgMar w:top="1728" w:right="1152" w:bottom="1728" w:left="1152"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742E" w14:textId="77777777" w:rsidR="00D30377" w:rsidRDefault="00D30377" w:rsidP="00352108">
      <w:pPr>
        <w:spacing w:line="240" w:lineRule="auto"/>
        <w:ind w:left="0" w:hanging="2"/>
      </w:pPr>
      <w:r>
        <w:separator/>
      </w:r>
    </w:p>
  </w:endnote>
  <w:endnote w:type="continuationSeparator" w:id="0">
    <w:p w14:paraId="6364CD8E" w14:textId="77777777" w:rsidR="00D30377" w:rsidRDefault="00D30377" w:rsidP="003521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EEED" w14:textId="77777777" w:rsidR="00B819F7" w:rsidRDefault="00B819F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2531" w14:textId="57B93A17" w:rsidR="00412ECA" w:rsidRDefault="00A91E7B" w:rsidP="00352108">
    <w:pPr>
      <w:pBdr>
        <w:top w:val="nil"/>
        <w:left w:val="nil"/>
        <w:bottom w:val="nil"/>
        <w:right w:val="nil"/>
        <w:between w:val="nil"/>
      </w:pBdr>
      <w:tabs>
        <w:tab w:val="left" w:pos="2610"/>
      </w:tabs>
      <w:spacing w:line="240" w:lineRule="auto"/>
      <w:ind w:left="0" w:hanging="2"/>
      <w:rPr>
        <w:color w:val="000000"/>
        <w:sz w:val="20"/>
        <w:szCs w:val="20"/>
      </w:rPr>
    </w:pPr>
    <w:r>
      <w:rPr>
        <w:noProof/>
      </w:rPr>
      <w:drawing>
        <wp:anchor distT="0" distB="0" distL="114300" distR="114300" simplePos="0" relativeHeight="251659264" behindDoc="0" locked="0" layoutInCell="1" hidden="0" allowOverlap="1" wp14:anchorId="5F909E8E" wp14:editId="5CD8B30B">
          <wp:simplePos x="0" y="0"/>
          <wp:positionH relativeFrom="margin">
            <wp:align>left</wp:align>
          </wp:positionH>
          <wp:positionV relativeFrom="paragraph">
            <wp:posOffset>-459105</wp:posOffset>
          </wp:positionV>
          <wp:extent cx="1666875" cy="421005"/>
          <wp:effectExtent l="0" t="0" r="9525" b="0"/>
          <wp:wrapTopAndBottom distT="0" dist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66875" cy="421005"/>
                  </a:xfrm>
                  <a:prstGeom prst="rect">
                    <a:avLst/>
                  </a:prstGeom>
                  <a:ln/>
                </pic:spPr>
              </pic:pic>
            </a:graphicData>
          </a:graphic>
          <wp14:sizeRelH relativeFrom="margin">
            <wp14:pctWidth>0</wp14:pctWidth>
          </wp14:sizeRelH>
          <wp14:sizeRelV relativeFrom="margin">
            <wp14:pctHeight>0</wp14:pctHeight>
          </wp14:sizeRelV>
        </wp:anchor>
      </w:drawing>
    </w:r>
    <w:r w:rsidR="00B819F7">
      <w:rPr>
        <w:color w:val="000000"/>
      </w:rPr>
      <w:tab/>
    </w:r>
    <w:r w:rsidR="00B819F7">
      <w:rPr>
        <w:color w:val="000000"/>
      </w:rPr>
      <w:tab/>
    </w:r>
    <w:r w:rsidR="00B819F7">
      <w:rPr>
        <w:color w:val="000000"/>
      </w:rPr>
      <w:tab/>
    </w:r>
    <w:r w:rsidR="00B819F7">
      <w:rPr>
        <w:color w:val="000000"/>
      </w:rPr>
      <w:tab/>
    </w:r>
    <w:r w:rsidR="003A3BFB">
      <w:rPr>
        <w:color w:val="000000"/>
      </w:rPr>
      <w:tab/>
    </w:r>
    <w:r w:rsidR="003A3BFB">
      <w:rPr>
        <w:color w:val="000000"/>
        <w:sz w:val="20"/>
        <w:szCs w:val="20"/>
      </w:rPr>
      <w:t xml:space="preserve">8 Hulse Road East Setauket, New York </w:t>
    </w:r>
    <w:proofErr w:type="gramStart"/>
    <w:r w:rsidR="003A3BFB">
      <w:rPr>
        <w:color w:val="000000"/>
        <w:sz w:val="20"/>
        <w:szCs w:val="20"/>
      </w:rPr>
      <w:t>11733  -</w:t>
    </w:r>
    <w:proofErr w:type="gramEnd"/>
    <w:r w:rsidR="003A3BFB">
      <w:rPr>
        <w:color w:val="000000"/>
        <w:sz w:val="20"/>
        <w:szCs w:val="20"/>
      </w:rPr>
      <w:t xml:space="preserve">  800.257.4634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4221" w14:textId="77777777" w:rsidR="00B819F7" w:rsidRDefault="00B819F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8D18" w14:textId="77777777" w:rsidR="00D30377" w:rsidRDefault="00D30377" w:rsidP="00352108">
      <w:pPr>
        <w:spacing w:line="240" w:lineRule="auto"/>
        <w:ind w:left="0" w:hanging="2"/>
      </w:pPr>
      <w:r>
        <w:separator/>
      </w:r>
    </w:p>
  </w:footnote>
  <w:footnote w:type="continuationSeparator" w:id="0">
    <w:p w14:paraId="0A6F9787" w14:textId="77777777" w:rsidR="00D30377" w:rsidRDefault="00D30377" w:rsidP="003521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B733" w14:textId="77777777" w:rsidR="00B819F7" w:rsidRDefault="00B819F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2AF8" w14:textId="77777777" w:rsidR="00412ECA" w:rsidRDefault="003A3BFB" w:rsidP="00352108">
    <w:pPr>
      <w:pBdr>
        <w:top w:val="nil"/>
        <w:left w:val="nil"/>
        <w:bottom w:val="nil"/>
        <w:right w:val="nil"/>
        <w:between w:val="nil"/>
      </w:pBdr>
      <w:tabs>
        <w:tab w:val="center" w:pos="4680"/>
      </w:tabs>
      <w:spacing w:line="240" w:lineRule="auto"/>
      <w:ind w:left="0" w:hanging="2"/>
      <w:jc w:val="right"/>
      <w:rPr>
        <w:color w:val="000000"/>
        <w:sz w:val="16"/>
        <w:szCs w:val="16"/>
      </w:rPr>
    </w:pPr>
    <w:r>
      <w:rPr>
        <w:color w:val="000000"/>
        <w:sz w:val="16"/>
        <w:szCs w:val="16"/>
      </w:rPr>
      <w:t>SPECIFICATIONS – SECTION 08330</w:t>
    </w:r>
  </w:p>
  <w:p w14:paraId="46395A50" w14:textId="26FE7057" w:rsidR="00412ECA" w:rsidRDefault="003A3BFB" w:rsidP="00352108">
    <w:pPr>
      <w:pBdr>
        <w:top w:val="nil"/>
        <w:left w:val="nil"/>
        <w:bottom w:val="nil"/>
        <w:right w:val="nil"/>
        <w:between w:val="nil"/>
      </w:pBdr>
      <w:tabs>
        <w:tab w:val="left" w:pos="7410"/>
      </w:tabs>
      <w:spacing w:line="240" w:lineRule="auto"/>
      <w:ind w:left="0" w:hanging="2"/>
      <w:jc w:val="center"/>
    </w:pPr>
    <w:r>
      <w:rPr>
        <w:noProof/>
        <w:color w:val="000000"/>
        <w:sz w:val="16"/>
        <w:szCs w:val="16"/>
      </w:rPr>
      <w:drawing>
        <wp:inline distT="0" distB="0" distL="114300" distR="114300" wp14:anchorId="59EC3DAA" wp14:editId="5706897C">
          <wp:extent cx="676910" cy="57404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910" cy="574040"/>
                  </a:xfrm>
                  <a:prstGeom prst="rect">
                    <a:avLst/>
                  </a:prstGeom>
                  <a:ln/>
                </pic:spPr>
              </pic:pic>
            </a:graphicData>
          </a:graphic>
        </wp:inline>
      </w:drawing>
    </w:r>
    <w:r>
      <w:rPr>
        <w:color w:val="000000"/>
        <w:sz w:val="16"/>
        <w:szCs w:val="16"/>
      </w:rPr>
      <w:t xml:space="preserve">                                              </w:t>
    </w:r>
    <w:r w:rsidR="005C2368">
      <w:rPr>
        <w:color w:val="000000"/>
        <w:sz w:val="48"/>
        <w:szCs w:val="48"/>
      </w:rPr>
      <w:t>SPEED</w:t>
    </w:r>
    <w:r w:rsidR="00CF2834">
      <w:rPr>
        <w:sz w:val="48"/>
        <w:szCs w:val="48"/>
      </w:rPr>
      <w:t>-TITE</w:t>
    </w:r>
    <w:r w:rsidR="00AF2450" w:rsidRPr="00AF2450">
      <w:t>™</w:t>
    </w:r>
    <w:r>
      <w:rPr>
        <w:color w:val="000000"/>
        <w:sz w:val="16"/>
        <w:szCs w:val="16"/>
      </w:rPr>
      <w:t xml:space="preserve">                  </w:t>
    </w:r>
    <w:r>
      <w:rPr>
        <w:color w:val="000000"/>
        <w:sz w:val="16"/>
        <w:szCs w:val="16"/>
      </w:rPr>
      <w:tab/>
    </w:r>
    <w:r>
      <w:rPr>
        <w:noProof/>
        <w:sz w:val="16"/>
        <w:szCs w:val="16"/>
      </w:rPr>
      <w:drawing>
        <wp:inline distT="0" distB="0" distL="114300" distR="114300" wp14:anchorId="30D53503" wp14:editId="7E5F7B31">
          <wp:extent cx="628650" cy="628015"/>
          <wp:effectExtent l="0" t="0" r="0" b="0"/>
          <wp:docPr id="1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28650" cy="628015"/>
                  </a:xfrm>
                  <a:prstGeom prst="rect">
                    <a:avLst/>
                  </a:prstGeom>
                  <a:ln/>
                </pic:spPr>
              </pic:pic>
            </a:graphicData>
          </a:graphic>
        </wp:inline>
      </w:drawing>
    </w:r>
    <w:r>
      <w:rPr>
        <w:color w:val="000000"/>
        <w:sz w:val="16"/>
        <w:szCs w:val="16"/>
      </w:rPr>
      <w:t xml:space="preserve">      </w:t>
    </w:r>
  </w:p>
  <w:p w14:paraId="214A9066" w14:textId="77777777" w:rsidR="00412ECA" w:rsidRDefault="00412ECA" w:rsidP="00352108">
    <w:pPr>
      <w:pBdr>
        <w:top w:val="nil"/>
        <w:left w:val="nil"/>
        <w:bottom w:val="nil"/>
        <w:right w:val="nil"/>
        <w:between w:val="nil"/>
      </w:pBdr>
      <w:tabs>
        <w:tab w:val="left" w:pos="7410"/>
      </w:tabs>
      <w:spacing w:line="240" w:lineRule="auto"/>
      <w:ind w:left="0" w:hanging="2"/>
    </w:pPr>
  </w:p>
  <w:p w14:paraId="44924AA8" w14:textId="77777777" w:rsidR="00412ECA" w:rsidRDefault="003A3BFB" w:rsidP="00352108">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ab/>
    </w:r>
    <w:r>
      <w:rPr>
        <w:color w:val="000000"/>
        <w:sz w:val="16"/>
        <w:szCs w:val="16"/>
      </w:rPr>
      <w:tab/>
      <w:t xml:space="preserve"> </w:t>
    </w:r>
    <w:r>
      <w:rPr>
        <w:noProof/>
      </w:rPr>
      <mc:AlternateContent>
        <mc:Choice Requires="wps">
          <w:drawing>
            <wp:anchor distT="0" distB="0" distL="114300" distR="114300" simplePos="0" relativeHeight="251672064" behindDoc="0" locked="0" layoutInCell="1" hidden="0" allowOverlap="1" wp14:anchorId="30061577" wp14:editId="74724A13">
              <wp:simplePos x="0" y="0"/>
              <wp:positionH relativeFrom="column">
                <wp:posOffset>1</wp:posOffset>
              </wp:positionH>
              <wp:positionV relativeFrom="paragraph">
                <wp:posOffset>901700</wp:posOffset>
              </wp:positionV>
              <wp:extent cx="5953125" cy="22225"/>
              <wp:effectExtent l="0" t="0" r="0" b="0"/>
              <wp:wrapTopAndBottom distT="0" distB="0"/>
              <wp:docPr id="1032" name="Straight Arrow Connector 103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a:noFill/>
                      </a:ln>
                    </wps:spPr>
                    <wps:bodyPr/>
                  </wps:wsp>
                </a:graphicData>
              </a:graphic>
            </wp:anchor>
          </w:drawing>
        </mc:Choice>
        <mc:Fallback>
          <w:pict>
            <v:shapetype w14:anchorId="6A5F8764" id="_x0000_t32" coordsize="21600,21600" o:spt="32" o:oned="t" path="m,l21600,21600e" filled="f">
              <v:path arrowok="t" fillok="f" o:connecttype="none"/>
              <o:lock v:ext="edit" shapetype="t"/>
            </v:shapetype>
            <v:shape id="Straight Arrow Connector 1032" o:spid="_x0000_s1026" type="#_x0000_t32" style="position:absolute;margin-left:0;margin-top:71pt;width:468.75pt;height:1.7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" stroked="f">
              <w10:wrap type="topAndBottom"/>
            </v:shape>
          </w:pict>
        </mc:Fallback>
      </mc:AlternateContent>
    </w:r>
  </w:p>
  <w:p w14:paraId="3B46F250" w14:textId="77777777" w:rsidR="00412ECA" w:rsidRDefault="003A3BFB" w:rsidP="00352108">
    <w:pPr>
      <w:pBdr>
        <w:top w:val="nil"/>
        <w:left w:val="nil"/>
        <w:bottom w:val="nil"/>
        <w:right w:val="nil"/>
        <w:between w:val="nil"/>
      </w:pBdr>
      <w:tabs>
        <w:tab w:val="center" w:pos="4320"/>
        <w:tab w:val="right" w:pos="8640"/>
      </w:tabs>
      <w:spacing w:line="240" w:lineRule="auto"/>
      <w:ind w:left="0" w:hanging="2"/>
      <w:jc w:val="right"/>
      <w:rPr>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26001">
      <w:rPr>
        <w:noProof/>
        <w:color w:val="000000"/>
        <w:sz w:val="16"/>
        <w:szCs w:val="16"/>
      </w:rPr>
      <w:t>6</w:t>
    </w:r>
    <w:r>
      <w:rPr>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AE0D" w14:textId="77777777" w:rsidR="00B819F7" w:rsidRDefault="00B819F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46"/>
    <w:multiLevelType w:val="multilevel"/>
    <w:tmpl w:val="894A7C4E"/>
    <w:lvl w:ilvl="0">
      <w:start w:val="3"/>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1" w15:restartNumberingAfterBreak="0">
    <w:nsid w:val="0D0D694E"/>
    <w:multiLevelType w:val="multilevel"/>
    <w:tmpl w:val="31C847DA"/>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2"/>
      <w:numFmt w:val="upperLetter"/>
      <w:lvlText w:val="%3."/>
      <w:lvlJc w:val="right"/>
      <w:pPr>
        <w:ind w:left="900" w:hanging="180"/>
      </w:pPr>
      <w:rPr>
        <w:rFonts w:ascii="Times New Roman" w:eastAsia="Times New Roman" w:hAnsi="Times New Roman" w:cs="Times New Roman"/>
        <w:sz w:val="20"/>
        <w:szCs w:val="20"/>
        <w:vertAlign w:val="baseline"/>
      </w:rPr>
    </w:lvl>
    <w:lvl w:ilvl="3">
      <w:start w:val="2"/>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2" w15:restartNumberingAfterBreak="0">
    <w:nsid w:val="15103B27"/>
    <w:multiLevelType w:val="multilevel"/>
    <w:tmpl w:val="BA64220C"/>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6"/>
      <w:numFmt w:val="upperLetter"/>
      <w:lvlText w:val="%3."/>
      <w:lvlJc w:val="right"/>
      <w:pPr>
        <w:ind w:left="900" w:hanging="180"/>
      </w:pPr>
      <w:rPr>
        <w:rFonts w:ascii="Times New Roman" w:eastAsia="Times New Roman" w:hAnsi="Times New Roman" w:cs="Times New Roman"/>
        <w:sz w:val="20"/>
        <w:szCs w:val="20"/>
        <w:vertAlign w:val="baseline"/>
      </w:rPr>
    </w:lvl>
    <w:lvl w:ilvl="3">
      <w:start w:val="2"/>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3" w15:restartNumberingAfterBreak="0">
    <w:nsid w:val="183F6769"/>
    <w:multiLevelType w:val="hybridMultilevel"/>
    <w:tmpl w:val="F5BA99DC"/>
    <w:lvl w:ilvl="0" w:tplc="3E6891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50D4"/>
    <w:multiLevelType w:val="multilevel"/>
    <w:tmpl w:val="269473F0"/>
    <w:lvl w:ilvl="0">
      <w:start w:val="1"/>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5" w15:restartNumberingAfterBreak="0">
    <w:nsid w:val="3CB53F2D"/>
    <w:multiLevelType w:val="multilevel"/>
    <w:tmpl w:val="BDB66FF2"/>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2"/>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360"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6" w15:restartNumberingAfterBreak="0">
    <w:nsid w:val="40A719CF"/>
    <w:multiLevelType w:val="hybridMultilevel"/>
    <w:tmpl w:val="877E5F80"/>
    <w:lvl w:ilvl="0" w:tplc="AD2E6A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56E08"/>
    <w:multiLevelType w:val="multilevel"/>
    <w:tmpl w:val="D488E904"/>
    <w:lvl w:ilvl="0">
      <w:start w:val="1"/>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882" w:hanging="882"/>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8" w15:restartNumberingAfterBreak="0">
    <w:nsid w:val="6F4501BA"/>
    <w:multiLevelType w:val="multilevel"/>
    <w:tmpl w:val="62220F2E"/>
    <w:lvl w:ilvl="0">
      <w:start w:val="2"/>
      <w:numFmt w:val="decimal"/>
      <w:pStyle w:val="Heading1"/>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pStyle w:val="Heading2"/>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pStyle w:val="Heading3"/>
      <w:lvlText w:val="%3."/>
      <w:lvlJc w:val="right"/>
      <w:pPr>
        <w:ind w:left="900" w:hanging="180"/>
      </w:pPr>
      <w:rPr>
        <w:rFonts w:ascii="Times New Roman" w:eastAsia="Times New Roman" w:hAnsi="Times New Roman" w:cs="Times New Roman"/>
        <w:sz w:val="20"/>
        <w:szCs w:val="20"/>
        <w:vertAlign w:val="baseline"/>
      </w:rPr>
    </w:lvl>
    <w:lvl w:ilvl="3">
      <w:start w:val="1"/>
      <w:numFmt w:val="decimal"/>
      <w:pStyle w:val="Heading4"/>
      <w:lvlText w:val="%4."/>
      <w:lvlJc w:val="right"/>
      <w:pPr>
        <w:ind w:left="1512" w:hanging="360"/>
      </w:pPr>
      <w:rPr>
        <w:rFonts w:ascii="Times New Roman" w:eastAsia="Times New Roman" w:hAnsi="Times New Roman" w:cs="Times New Roman"/>
        <w:sz w:val="20"/>
        <w:szCs w:val="20"/>
        <w:vertAlign w:val="baseline"/>
      </w:rPr>
    </w:lvl>
    <w:lvl w:ilvl="4">
      <w:start w:val="1"/>
      <w:numFmt w:val="lowerLetter"/>
      <w:pStyle w:val="Heading5"/>
      <w:lvlText w:val="%5)"/>
      <w:lvlJc w:val="right"/>
      <w:pPr>
        <w:ind w:left="1800" w:hanging="360"/>
      </w:pPr>
      <w:rPr>
        <w:rFonts w:ascii="Times New Roman" w:eastAsia="Times New Roman" w:hAnsi="Times New Roman" w:cs="Times New Roman"/>
        <w:sz w:val="20"/>
        <w:szCs w:val="20"/>
        <w:vertAlign w:val="baseline"/>
      </w:rPr>
    </w:lvl>
    <w:lvl w:ilvl="5">
      <w:start w:val="1"/>
      <w:numFmt w:val="lowerRoman"/>
      <w:pStyle w:val="Heading6"/>
      <w:lvlText w:val="%6)"/>
      <w:lvlJc w:val="right"/>
      <w:pPr>
        <w:ind w:left="1944" w:hanging="360"/>
      </w:pPr>
      <w:rPr>
        <w:rFonts w:ascii="Times New Roman" w:eastAsia="Times New Roman" w:hAnsi="Times New Roman" w:cs="Times New Roman"/>
        <w:sz w:val="20"/>
        <w:szCs w:val="20"/>
        <w:vertAlign w:val="baseline"/>
      </w:rPr>
    </w:lvl>
    <w:lvl w:ilvl="6">
      <w:start w:val="1"/>
      <w:numFmt w:val="upperRoman"/>
      <w:pStyle w:val="Heading7"/>
      <w:lvlText w:val="%7)"/>
      <w:lvlJc w:val="right"/>
      <w:pPr>
        <w:ind w:left="1296" w:hanging="288"/>
      </w:pPr>
      <w:rPr>
        <w:rFonts w:ascii="Times New Roman" w:eastAsia="Times New Roman" w:hAnsi="Times New Roman" w:cs="Times New Roman"/>
        <w:sz w:val="20"/>
        <w:szCs w:val="20"/>
        <w:vertAlign w:val="baseline"/>
      </w:rPr>
    </w:lvl>
    <w:lvl w:ilvl="7">
      <w:start w:val="1"/>
      <w:numFmt w:val="lowerLetter"/>
      <w:pStyle w:val="Heading8"/>
      <w:lvlText w:val="%8."/>
      <w:lvlJc w:val="right"/>
      <w:pPr>
        <w:ind w:left="1440" w:hanging="432"/>
      </w:pPr>
      <w:rPr>
        <w:rFonts w:ascii="Times New Roman" w:eastAsia="Times New Roman" w:hAnsi="Times New Roman" w:cs="Times New Roman"/>
        <w:sz w:val="20"/>
        <w:szCs w:val="20"/>
        <w:vertAlign w:val="baseline"/>
      </w:rPr>
    </w:lvl>
    <w:lvl w:ilvl="8">
      <w:start w:val="1"/>
      <w:numFmt w:val="lowerRoman"/>
      <w:pStyle w:val="Heading9"/>
      <w:lvlText w:val="%9."/>
      <w:lvlJc w:val="right"/>
      <w:pPr>
        <w:ind w:left="1584" w:hanging="144"/>
      </w:pPr>
      <w:rPr>
        <w:rFonts w:ascii="Times New Roman" w:eastAsia="Times New Roman" w:hAnsi="Times New Roman" w:cs="Times New Roman"/>
        <w:sz w:val="20"/>
        <w:szCs w:val="20"/>
        <w:vertAlign w:val="baseline"/>
      </w:r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CA"/>
    <w:rsid w:val="000777AE"/>
    <w:rsid w:val="001A4095"/>
    <w:rsid w:val="001C6C37"/>
    <w:rsid w:val="001E2578"/>
    <w:rsid w:val="001F1581"/>
    <w:rsid w:val="00207D46"/>
    <w:rsid w:val="002313F6"/>
    <w:rsid w:val="00257146"/>
    <w:rsid w:val="00257A5E"/>
    <w:rsid w:val="0027231B"/>
    <w:rsid w:val="002A5D1B"/>
    <w:rsid w:val="002C290B"/>
    <w:rsid w:val="002E0434"/>
    <w:rsid w:val="002F3500"/>
    <w:rsid w:val="00352108"/>
    <w:rsid w:val="00360434"/>
    <w:rsid w:val="003768C9"/>
    <w:rsid w:val="003A3BFB"/>
    <w:rsid w:val="003A4A02"/>
    <w:rsid w:val="00412ECA"/>
    <w:rsid w:val="00486B5C"/>
    <w:rsid w:val="004D6B5B"/>
    <w:rsid w:val="00506CC9"/>
    <w:rsid w:val="005250D5"/>
    <w:rsid w:val="00547F89"/>
    <w:rsid w:val="005C2368"/>
    <w:rsid w:val="006A324C"/>
    <w:rsid w:val="00710FD4"/>
    <w:rsid w:val="0071418E"/>
    <w:rsid w:val="00730639"/>
    <w:rsid w:val="0073409C"/>
    <w:rsid w:val="00734C35"/>
    <w:rsid w:val="00782A43"/>
    <w:rsid w:val="007E7F19"/>
    <w:rsid w:val="008B3149"/>
    <w:rsid w:val="008B632A"/>
    <w:rsid w:val="009266B4"/>
    <w:rsid w:val="009B2F9B"/>
    <w:rsid w:val="009B5739"/>
    <w:rsid w:val="009D3574"/>
    <w:rsid w:val="00A227E3"/>
    <w:rsid w:val="00A40FC6"/>
    <w:rsid w:val="00A81684"/>
    <w:rsid w:val="00A81B7D"/>
    <w:rsid w:val="00A91E7B"/>
    <w:rsid w:val="00AF2450"/>
    <w:rsid w:val="00B26001"/>
    <w:rsid w:val="00B70326"/>
    <w:rsid w:val="00B819F7"/>
    <w:rsid w:val="00C2264F"/>
    <w:rsid w:val="00C55FE6"/>
    <w:rsid w:val="00CE1014"/>
    <w:rsid w:val="00CF2834"/>
    <w:rsid w:val="00D30377"/>
    <w:rsid w:val="00D30B0C"/>
    <w:rsid w:val="00D566DC"/>
    <w:rsid w:val="00DA2B33"/>
    <w:rsid w:val="00DD5A26"/>
    <w:rsid w:val="00E27A6E"/>
    <w:rsid w:val="00E5397A"/>
    <w:rsid w:val="00E953A2"/>
    <w:rsid w:val="00EA3111"/>
    <w:rsid w:val="00EE5FC6"/>
    <w:rsid w:val="00F139C7"/>
    <w:rsid w:val="00F30291"/>
    <w:rsid w:val="00FC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71A8"/>
  <w15:docId w15:val="{8BC77C7D-D5F8-40B5-A656-0EB58A6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numPr>
        <w:numId w:val="1"/>
      </w:numPr>
      <w:spacing w:before="240" w:after="60"/>
      <w:ind w:left="-1" w:hanging="1"/>
    </w:pPr>
    <w:rPr>
      <w:rFonts w:ascii="Arial" w:hAnsi="Arial" w:cs="Arial"/>
      <w:b/>
      <w:bCs/>
      <w:kern w:val="32"/>
      <w:sz w:val="32"/>
      <w:szCs w:val="32"/>
    </w:rPr>
  </w:style>
  <w:style w:type="paragraph" w:styleId="Heading2">
    <w:name w:val="heading 2"/>
    <w:basedOn w:val="Normal"/>
    <w:next w:val="Normal"/>
    <w:pPr>
      <w:keepNext/>
      <w:numPr>
        <w:ilvl w:val="1"/>
        <w:numId w:val="1"/>
      </w:numPr>
      <w:spacing w:before="240" w:after="60"/>
      <w:ind w:left="-1" w:hanging="1"/>
      <w:outlineLvl w:val="1"/>
    </w:pPr>
    <w:rPr>
      <w:rFonts w:ascii="Arial" w:hAnsi="Arial" w:cs="Arial"/>
      <w:b/>
      <w:bCs/>
      <w:i/>
      <w:iCs/>
      <w:sz w:val="28"/>
      <w:szCs w:val="28"/>
    </w:rPr>
  </w:style>
  <w:style w:type="paragraph" w:styleId="Heading3">
    <w:name w:val="heading 3"/>
    <w:basedOn w:val="Normal"/>
    <w:next w:val="Normal"/>
    <w:pPr>
      <w:keepNext/>
      <w:numPr>
        <w:ilvl w:val="2"/>
        <w:numId w:val="1"/>
      </w:numPr>
      <w:spacing w:before="240" w:after="60"/>
      <w:ind w:left="-1" w:hanging="1"/>
      <w:outlineLvl w:val="2"/>
    </w:pPr>
    <w:rPr>
      <w:rFonts w:ascii="Arial" w:hAnsi="Arial" w:cs="Arial"/>
      <w:b/>
      <w:bCs/>
      <w:sz w:val="26"/>
      <w:szCs w:val="26"/>
    </w:rPr>
  </w:style>
  <w:style w:type="paragraph" w:styleId="Heading4">
    <w:name w:val="heading 4"/>
    <w:basedOn w:val="Normal"/>
    <w:next w:val="Normal"/>
    <w:pPr>
      <w:keepNext/>
      <w:numPr>
        <w:ilvl w:val="3"/>
        <w:numId w:val="1"/>
      </w:numPr>
      <w:spacing w:before="240" w:after="60"/>
      <w:ind w:left="-1" w:hanging="1"/>
      <w:outlineLvl w:val="3"/>
    </w:pPr>
    <w:rPr>
      <w:b/>
      <w:bCs/>
      <w:sz w:val="28"/>
      <w:szCs w:val="28"/>
    </w:rPr>
  </w:style>
  <w:style w:type="paragraph" w:styleId="Heading5">
    <w:name w:val="heading 5"/>
    <w:basedOn w:val="Normal"/>
    <w:next w:val="Normal"/>
    <w:pPr>
      <w:numPr>
        <w:ilvl w:val="4"/>
        <w:numId w:val="1"/>
      </w:numPr>
      <w:spacing w:before="240" w:after="60"/>
      <w:ind w:left="-1" w:hanging="1"/>
      <w:outlineLvl w:val="4"/>
    </w:pPr>
    <w:rPr>
      <w:b/>
      <w:bCs/>
      <w:i/>
      <w:iCs/>
      <w:sz w:val="26"/>
      <w:szCs w:val="26"/>
    </w:rPr>
  </w:style>
  <w:style w:type="paragraph" w:styleId="Heading6">
    <w:name w:val="heading 6"/>
    <w:basedOn w:val="Normal"/>
    <w:next w:val="Normal"/>
    <w:pPr>
      <w:numPr>
        <w:ilvl w:val="5"/>
        <w:numId w:val="1"/>
      </w:numPr>
      <w:spacing w:before="240" w:after="60"/>
      <w:ind w:left="-1" w:hanging="1"/>
      <w:outlineLvl w:val="5"/>
    </w:pPr>
    <w:rPr>
      <w:b/>
      <w:bCs/>
      <w:sz w:val="22"/>
      <w:szCs w:val="22"/>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numPr>
        <w:ilvl w:val="7"/>
        <w:numId w:val="1"/>
      </w:numPr>
      <w:spacing w:before="240" w:after="60"/>
      <w:ind w:left="-1" w:hanging="1"/>
      <w:outlineLvl w:val="7"/>
    </w:pPr>
    <w:rPr>
      <w:i/>
      <w:iCs/>
    </w:rPr>
  </w:style>
  <w:style w:type="paragraph" w:styleId="Heading9">
    <w:name w:val="heading 9"/>
    <w:basedOn w:val="Normal"/>
    <w:next w:val="Normal"/>
    <w:pPr>
      <w:numPr>
        <w:ilvl w:val="8"/>
        <w:numId w:val="1"/>
      </w:numPr>
      <w:spacing w:before="240" w:after="60"/>
      <w:ind w:left="-1" w:hang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1800"/>
    </w:pPr>
    <w:rPr>
      <w:sz w:val="20"/>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2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108"/>
    <w:rPr>
      <w:rFonts w:ascii="Tahoma" w:hAnsi="Tahoma" w:cs="Tahoma"/>
      <w:position w:val="-1"/>
      <w:sz w:val="16"/>
      <w:szCs w:val="16"/>
    </w:rPr>
  </w:style>
  <w:style w:type="paragraph" w:styleId="ListParagraph">
    <w:name w:val="List Paragraph"/>
    <w:basedOn w:val="Normal"/>
    <w:uiPriority w:val="34"/>
    <w:qFormat/>
    <w:rsid w:val="00A81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mt5jy3O4JdhhbGxWLn47BhrqQ==">AMUW2mVc/ozzHAY+5t17LpiJRN9UAVHZnp62SL/CmAU2wC92LRZ0KWSWUCbWLw6ZE4kteMIQT99Ou+xumTL70cJIRZ0DOi5BVFFtALA7cbm9rSrEq0hxMFw=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Term4</dc:creator>
  <cp:lastModifiedBy>Matthew A. Padelli</cp:lastModifiedBy>
  <cp:revision>8</cp:revision>
  <cp:lastPrinted>2021-03-05T19:43:00Z</cp:lastPrinted>
  <dcterms:created xsi:type="dcterms:W3CDTF">2021-03-05T14:49:00Z</dcterms:created>
  <dcterms:modified xsi:type="dcterms:W3CDTF">2021-04-26T18:14:00Z</dcterms:modified>
</cp:coreProperties>
</file>